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96C67" w14:textId="77777777" w:rsidR="00111470" w:rsidRDefault="00111470" w:rsidP="00111470">
      <w:r w:rsidRPr="003D4A21">
        <w:rPr>
          <w:noProof/>
          <w:lang w:val="en-AU" w:eastAsia="en-AU"/>
        </w:rPr>
        <w:drawing>
          <wp:anchor distT="0" distB="0" distL="114300" distR="114300" simplePos="0" relativeHeight="251658240" behindDoc="0" locked="0" layoutInCell="1" allowOverlap="1" wp14:anchorId="2C1E16E5" wp14:editId="19611C12">
            <wp:simplePos x="0" y="0"/>
            <wp:positionH relativeFrom="column">
              <wp:posOffset>-314325</wp:posOffset>
            </wp:positionH>
            <wp:positionV relativeFrom="paragraph">
              <wp:posOffset>0</wp:posOffset>
            </wp:positionV>
            <wp:extent cx="2667000" cy="904875"/>
            <wp:effectExtent l="19050" t="0" r="0" b="0"/>
            <wp:wrapSquare wrapText="bothSides"/>
            <wp:docPr id="2" name="Picture 4" descr="LLSC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C colour.JPG"/>
                    <pic:cNvPicPr/>
                  </pic:nvPicPr>
                  <pic:blipFill>
                    <a:blip r:embed="rId10" cstate="print"/>
                    <a:stretch>
                      <a:fillRect/>
                    </a:stretch>
                  </pic:blipFill>
                  <pic:spPr>
                    <a:xfrm>
                      <a:off x="0" y="0"/>
                      <a:ext cx="2667000" cy="904875"/>
                    </a:xfrm>
                    <a:prstGeom prst="rect">
                      <a:avLst/>
                    </a:prstGeom>
                  </pic:spPr>
                </pic:pic>
              </a:graphicData>
            </a:graphic>
          </wp:anchor>
        </w:drawing>
      </w:r>
    </w:p>
    <w:p w14:paraId="65F063E9" w14:textId="77777777" w:rsidR="00111470" w:rsidRDefault="00111470" w:rsidP="00111470"/>
    <w:p w14:paraId="5235E033" w14:textId="77777777" w:rsidR="00111470" w:rsidRDefault="00111470" w:rsidP="00111470"/>
    <w:p w14:paraId="77E6D659" w14:textId="77777777" w:rsidR="00111470" w:rsidRDefault="00111470" w:rsidP="00111470"/>
    <w:p w14:paraId="6DB9FBA8" w14:textId="77777777" w:rsidR="00111470" w:rsidRDefault="00111470" w:rsidP="00111470"/>
    <w:p w14:paraId="12F84875" w14:textId="77777777" w:rsidR="00111470" w:rsidRDefault="00111470" w:rsidP="00111470"/>
    <w:p w14:paraId="5A005DAF" w14:textId="77777777" w:rsidR="00111470" w:rsidRDefault="00111470" w:rsidP="00111470"/>
    <w:p w14:paraId="5B16F0B8" w14:textId="77777777" w:rsidR="00111470" w:rsidRDefault="00111470" w:rsidP="00111470"/>
    <w:p w14:paraId="1A1D9D23" w14:textId="77777777" w:rsidR="00111470" w:rsidRDefault="00111470" w:rsidP="00111470"/>
    <w:p w14:paraId="7D21F677" w14:textId="77777777" w:rsidR="00111470" w:rsidRDefault="00111470" w:rsidP="00111470"/>
    <w:p w14:paraId="1AF9409F" w14:textId="77777777" w:rsidR="00111470" w:rsidRDefault="00111470" w:rsidP="00111470"/>
    <w:p w14:paraId="6730E44F" w14:textId="77777777" w:rsidR="00111470" w:rsidRDefault="00111470" w:rsidP="00111470">
      <w:pPr>
        <w:pStyle w:val="BodyText3"/>
        <w:spacing w:before="0" w:after="0" w:line="240" w:lineRule="auto"/>
        <w:jc w:val="left"/>
        <w:rPr>
          <w:rFonts w:ascii="AG Book Rounded Regular" w:hAnsi="AG Book Rounded Regular"/>
          <w:sz w:val="56"/>
          <w:szCs w:val="56"/>
        </w:rPr>
      </w:pPr>
      <w:r>
        <w:rPr>
          <w:rFonts w:ascii="AG Book Rounded Regular" w:hAnsi="AG Book Rounded Regular"/>
          <w:sz w:val="56"/>
          <w:szCs w:val="56"/>
        </w:rPr>
        <w:t>Position Description</w:t>
      </w:r>
    </w:p>
    <w:p w14:paraId="161CEC9D" w14:textId="77777777" w:rsidR="00194D9E" w:rsidRDefault="00194D9E" w:rsidP="00111470">
      <w:pPr>
        <w:pStyle w:val="BodyText3"/>
        <w:spacing w:before="0" w:after="0" w:line="240" w:lineRule="auto"/>
        <w:jc w:val="left"/>
        <w:rPr>
          <w:rFonts w:ascii="AG Book Rounded Regular" w:hAnsi="AG Book Rounded Regular"/>
          <w:sz w:val="56"/>
          <w:szCs w:val="56"/>
          <w:u w:val="single"/>
        </w:rPr>
      </w:pPr>
      <w:r>
        <w:rPr>
          <w:rFonts w:ascii="AG Book Rounded Regular" w:hAnsi="AG Book Rounded Regular"/>
          <w:sz w:val="56"/>
          <w:szCs w:val="56"/>
          <w:u w:val="single"/>
        </w:rPr>
        <w:t xml:space="preserve">Board </w:t>
      </w:r>
      <w:r w:rsidR="00381BC3">
        <w:rPr>
          <w:rFonts w:ascii="AG Book Rounded Regular" w:hAnsi="AG Book Rounded Regular"/>
          <w:sz w:val="56"/>
          <w:szCs w:val="56"/>
          <w:u w:val="single"/>
        </w:rPr>
        <w:t>Chair, Lifeline South Coast</w:t>
      </w:r>
    </w:p>
    <w:p w14:paraId="58748258" w14:textId="77777777" w:rsidR="00111470" w:rsidRPr="001454A8" w:rsidRDefault="00111470" w:rsidP="00111470">
      <w:pPr>
        <w:pStyle w:val="BodyText3"/>
        <w:spacing w:before="0" w:after="0" w:line="240" w:lineRule="auto"/>
        <w:jc w:val="left"/>
        <w:rPr>
          <w:rFonts w:ascii="AG Book Rounded Regular" w:hAnsi="AG Book Rounded Regular"/>
          <w:b w:val="0"/>
          <w:sz w:val="40"/>
          <w:szCs w:val="40"/>
        </w:rPr>
      </w:pPr>
    </w:p>
    <w:p w14:paraId="08B95678" w14:textId="18D0D0CF" w:rsidR="00111470" w:rsidRPr="001454A8" w:rsidRDefault="00111470" w:rsidP="00111470">
      <w:pPr>
        <w:pStyle w:val="BodyText3"/>
        <w:spacing w:before="0" w:after="0" w:line="240" w:lineRule="auto"/>
        <w:jc w:val="left"/>
        <w:rPr>
          <w:rFonts w:ascii="AG Book Rounded Regular" w:hAnsi="AG Book Rounded Regular"/>
          <w:b w:val="0"/>
          <w:sz w:val="40"/>
          <w:szCs w:val="40"/>
        </w:rPr>
      </w:pPr>
      <w:r w:rsidRPr="001454A8">
        <w:rPr>
          <w:rFonts w:ascii="AG Book Rounded Regular" w:hAnsi="AG Book Rounded Regular"/>
          <w:b w:val="0"/>
          <w:sz w:val="40"/>
          <w:szCs w:val="40"/>
        </w:rPr>
        <w:t xml:space="preserve">Version: </w:t>
      </w:r>
      <w:r>
        <w:rPr>
          <w:rFonts w:ascii="AG Book Rounded Regular" w:hAnsi="AG Book Rounded Regular"/>
          <w:b w:val="0"/>
          <w:sz w:val="40"/>
          <w:szCs w:val="40"/>
        </w:rPr>
        <w:t>1</w:t>
      </w:r>
      <w:r w:rsidRPr="001454A8">
        <w:rPr>
          <w:rFonts w:ascii="AG Book Rounded Regular" w:hAnsi="AG Book Rounded Regular"/>
          <w:b w:val="0"/>
          <w:sz w:val="40"/>
          <w:szCs w:val="40"/>
        </w:rPr>
        <w:t>.</w:t>
      </w:r>
      <w:r w:rsidR="00194D9E">
        <w:rPr>
          <w:rFonts w:ascii="AG Book Rounded Regular" w:hAnsi="AG Book Rounded Regular"/>
          <w:b w:val="0"/>
          <w:sz w:val="40"/>
          <w:szCs w:val="40"/>
        </w:rPr>
        <w:t>0</w:t>
      </w:r>
    </w:p>
    <w:p w14:paraId="4936EDAB" w14:textId="77777777" w:rsidR="00111470" w:rsidRPr="001454A8" w:rsidRDefault="00111470" w:rsidP="00111470">
      <w:pPr>
        <w:pStyle w:val="BodyText3"/>
        <w:spacing w:before="0" w:after="0" w:line="240" w:lineRule="auto"/>
        <w:jc w:val="left"/>
        <w:rPr>
          <w:rFonts w:ascii="AG Book Rounded Regular" w:hAnsi="AG Book Rounded Regular"/>
          <w:b w:val="0"/>
          <w:sz w:val="40"/>
          <w:szCs w:val="40"/>
        </w:rPr>
      </w:pPr>
    </w:p>
    <w:p w14:paraId="5B489C2D" w14:textId="77777777" w:rsidR="00111470" w:rsidRPr="001454A8" w:rsidRDefault="00111470" w:rsidP="00111470">
      <w:pPr>
        <w:pStyle w:val="BodyText3"/>
        <w:spacing w:before="0" w:after="0" w:line="240" w:lineRule="auto"/>
        <w:jc w:val="left"/>
        <w:rPr>
          <w:rFonts w:ascii="AG Book Rounded Regular" w:hAnsi="AG Book Rounded Regular"/>
          <w:b w:val="0"/>
          <w:sz w:val="40"/>
          <w:szCs w:val="40"/>
        </w:rPr>
      </w:pPr>
    </w:p>
    <w:p w14:paraId="0B9C4923" w14:textId="77777777" w:rsidR="00111470" w:rsidRPr="001454A8" w:rsidRDefault="00111470" w:rsidP="00111470">
      <w:pPr>
        <w:pStyle w:val="BodyText3"/>
        <w:spacing w:before="0" w:after="0" w:line="240" w:lineRule="auto"/>
        <w:jc w:val="left"/>
        <w:rPr>
          <w:rFonts w:ascii="AG Book Rounded Regular" w:hAnsi="AG Book Rounded Regular"/>
          <w:b w:val="0"/>
          <w:sz w:val="40"/>
          <w:szCs w:val="40"/>
        </w:rPr>
      </w:pPr>
    </w:p>
    <w:p w14:paraId="05AE6E94" w14:textId="625A3133" w:rsidR="00111470" w:rsidRDefault="00194D9E" w:rsidP="00111470">
      <w:pPr>
        <w:pStyle w:val="BodyText3"/>
        <w:spacing w:before="0" w:after="0" w:line="240" w:lineRule="auto"/>
        <w:jc w:val="left"/>
        <w:rPr>
          <w:rFonts w:ascii="AG Book Rounded Regular" w:hAnsi="AG Book Rounded Regular"/>
          <w:b w:val="0"/>
          <w:sz w:val="40"/>
          <w:szCs w:val="40"/>
        </w:rPr>
      </w:pPr>
      <w:r>
        <w:rPr>
          <w:rFonts w:ascii="AG Book Rounded Regular" w:hAnsi="AG Book Rounded Regular"/>
          <w:b w:val="0"/>
          <w:sz w:val="40"/>
          <w:szCs w:val="40"/>
        </w:rPr>
        <w:t xml:space="preserve">August </w:t>
      </w:r>
      <w:r w:rsidR="00383A69">
        <w:rPr>
          <w:rFonts w:ascii="AG Book Rounded Regular" w:hAnsi="AG Book Rounded Regular"/>
          <w:b w:val="0"/>
          <w:sz w:val="40"/>
          <w:szCs w:val="40"/>
        </w:rPr>
        <w:t>2018</w:t>
      </w:r>
    </w:p>
    <w:p w14:paraId="0FD4D359" w14:textId="77777777" w:rsidR="00111470" w:rsidRDefault="00111470" w:rsidP="00111470">
      <w:pPr>
        <w:pStyle w:val="BodyText3"/>
        <w:spacing w:before="0" w:after="0" w:line="240" w:lineRule="auto"/>
        <w:jc w:val="left"/>
        <w:rPr>
          <w:rFonts w:ascii="AG Book Rounded Regular" w:hAnsi="AG Book Rounded Regular"/>
          <w:b w:val="0"/>
          <w:sz w:val="40"/>
          <w:szCs w:val="40"/>
        </w:rPr>
      </w:pPr>
    </w:p>
    <w:p w14:paraId="72BCBDEB" w14:textId="77777777" w:rsidR="00111470" w:rsidRDefault="00111470" w:rsidP="00111470">
      <w:pPr>
        <w:pStyle w:val="BodyText3"/>
        <w:spacing w:before="0" w:after="0" w:line="240" w:lineRule="auto"/>
        <w:jc w:val="left"/>
        <w:rPr>
          <w:rFonts w:ascii="AG Book Rounded Regular" w:hAnsi="AG Book Rounded Regular"/>
          <w:b w:val="0"/>
          <w:sz w:val="40"/>
          <w:szCs w:val="40"/>
        </w:rPr>
      </w:pPr>
    </w:p>
    <w:p w14:paraId="4DCED03D" w14:textId="77777777" w:rsidR="00111470" w:rsidRDefault="00111470" w:rsidP="00111470">
      <w:pPr>
        <w:pStyle w:val="BodyText3"/>
        <w:spacing w:before="0" w:after="0" w:line="240" w:lineRule="auto"/>
        <w:jc w:val="left"/>
        <w:rPr>
          <w:rFonts w:ascii="AG Book Rounded Regular" w:hAnsi="AG Book Rounded Regular"/>
          <w:b w:val="0"/>
          <w:sz w:val="40"/>
          <w:szCs w:val="40"/>
        </w:rPr>
      </w:pPr>
    </w:p>
    <w:p w14:paraId="12179558" w14:textId="77777777" w:rsidR="00111470" w:rsidRDefault="00111470" w:rsidP="00111470">
      <w:pPr>
        <w:pStyle w:val="BodyText3"/>
        <w:spacing w:before="0" w:after="0" w:line="240" w:lineRule="auto"/>
        <w:jc w:val="left"/>
        <w:rPr>
          <w:rFonts w:ascii="AG Book Rounded Regular" w:hAnsi="AG Book Rounded Regular"/>
          <w:b w:val="0"/>
          <w:sz w:val="40"/>
          <w:szCs w:val="40"/>
        </w:rPr>
      </w:pPr>
    </w:p>
    <w:p w14:paraId="2DC91B00" w14:textId="77777777" w:rsidR="00111470" w:rsidRDefault="00111470" w:rsidP="00111470">
      <w:pPr>
        <w:pStyle w:val="BodyText3"/>
        <w:spacing w:before="0" w:after="0" w:line="240" w:lineRule="auto"/>
        <w:jc w:val="left"/>
        <w:rPr>
          <w:rFonts w:ascii="AG Book Rounded Regular" w:hAnsi="AG Book Rounded Regular"/>
          <w:b w:val="0"/>
          <w:sz w:val="40"/>
          <w:szCs w:val="40"/>
        </w:rPr>
      </w:pPr>
    </w:p>
    <w:p w14:paraId="171D9429" w14:textId="77777777" w:rsidR="00111470" w:rsidRDefault="00111470" w:rsidP="00111470">
      <w:pPr>
        <w:pStyle w:val="BodyText3"/>
        <w:spacing w:before="0" w:after="0" w:line="240" w:lineRule="auto"/>
        <w:jc w:val="left"/>
        <w:rPr>
          <w:rFonts w:ascii="AG Book Rounded Regular" w:hAnsi="AG Book Rounded Regular"/>
          <w:b w:val="0"/>
          <w:sz w:val="40"/>
          <w:szCs w:val="40"/>
        </w:rPr>
      </w:pPr>
    </w:p>
    <w:p w14:paraId="64C9B578" w14:textId="77777777" w:rsidR="00111470" w:rsidRDefault="00111470" w:rsidP="00111470">
      <w:pPr>
        <w:pStyle w:val="BodyText3"/>
        <w:spacing w:before="0" w:after="0" w:line="240" w:lineRule="auto"/>
        <w:jc w:val="left"/>
        <w:rPr>
          <w:rFonts w:ascii="AG Book Rounded Regular" w:hAnsi="AG Book Rounded Regular"/>
          <w:b w:val="0"/>
          <w:sz w:val="40"/>
          <w:szCs w:val="40"/>
        </w:rPr>
      </w:pPr>
    </w:p>
    <w:p w14:paraId="2943AEDC" w14:textId="77777777" w:rsidR="00111470" w:rsidRDefault="00111470" w:rsidP="00111470">
      <w:pPr>
        <w:pStyle w:val="BodyText3"/>
        <w:spacing w:before="0" w:after="0" w:line="240" w:lineRule="auto"/>
        <w:jc w:val="left"/>
        <w:rPr>
          <w:rFonts w:ascii="AG Book Rounded Regular" w:hAnsi="AG Book Rounded Regular"/>
          <w:b w:val="0"/>
          <w:sz w:val="40"/>
          <w:szCs w:val="40"/>
        </w:rPr>
      </w:pPr>
    </w:p>
    <w:p w14:paraId="249807D6" w14:textId="77777777" w:rsidR="00111470" w:rsidRDefault="00111470" w:rsidP="00111470">
      <w:pPr>
        <w:pStyle w:val="BodyText3"/>
        <w:spacing w:before="0" w:after="0" w:line="240" w:lineRule="auto"/>
        <w:jc w:val="left"/>
        <w:rPr>
          <w:rFonts w:ascii="AG Book Rounded Regular" w:hAnsi="AG Book Rounded Regular"/>
          <w:b w:val="0"/>
          <w:sz w:val="40"/>
          <w:szCs w:val="40"/>
        </w:rPr>
      </w:pPr>
    </w:p>
    <w:p w14:paraId="77717561" w14:textId="77777777" w:rsidR="00111470" w:rsidRDefault="00111470" w:rsidP="00111470">
      <w:pPr>
        <w:pStyle w:val="BodyText3"/>
        <w:spacing w:before="0" w:after="0" w:line="240" w:lineRule="auto"/>
        <w:jc w:val="left"/>
        <w:rPr>
          <w:b w:val="0"/>
          <w:sz w:val="32"/>
        </w:rPr>
      </w:pPr>
      <w:r w:rsidRPr="00E033A2">
        <w:rPr>
          <w:b w:val="0"/>
          <w:sz w:val="32"/>
        </w:rPr>
        <w:t>Document history</w:t>
      </w:r>
    </w:p>
    <w:tbl>
      <w:tblPr>
        <w:tblW w:w="9642" w:type="dxa"/>
        <w:tblInd w:w="-10" w:type="dxa"/>
        <w:tblCellMar>
          <w:left w:w="0" w:type="dxa"/>
          <w:right w:w="0" w:type="dxa"/>
        </w:tblCellMar>
        <w:tblLook w:val="04A0" w:firstRow="1" w:lastRow="0" w:firstColumn="1" w:lastColumn="0" w:noHBand="0" w:noVBand="1"/>
      </w:tblPr>
      <w:tblGrid>
        <w:gridCol w:w="1013"/>
        <w:gridCol w:w="1758"/>
        <w:gridCol w:w="1536"/>
        <w:gridCol w:w="1540"/>
        <w:gridCol w:w="1540"/>
        <w:gridCol w:w="2255"/>
      </w:tblGrid>
      <w:tr w:rsidR="009B33D0" w14:paraId="1F5A49B8" w14:textId="77777777" w:rsidTr="008E0829">
        <w:tc>
          <w:tcPr>
            <w:tcW w:w="1013" w:type="dxa"/>
            <w:tcBorders>
              <w:top w:val="single" w:sz="8" w:space="0" w:color="FFFFFF"/>
              <w:left w:val="single" w:sz="8" w:space="0" w:color="FFFFFF"/>
              <w:bottom w:val="single" w:sz="24" w:space="0" w:color="FFFFFF"/>
              <w:right w:val="single" w:sz="8" w:space="0" w:color="FFFFFF"/>
            </w:tcBorders>
            <w:shd w:val="clear" w:color="auto" w:fill="808080" w:themeFill="background1" w:themeFillShade="80"/>
            <w:tcMar>
              <w:top w:w="0" w:type="dxa"/>
              <w:left w:w="108" w:type="dxa"/>
              <w:bottom w:w="0" w:type="dxa"/>
              <w:right w:w="108" w:type="dxa"/>
            </w:tcMar>
            <w:hideMark/>
          </w:tcPr>
          <w:p w14:paraId="64DF0F9B" w14:textId="77777777" w:rsidR="009B33D0" w:rsidRDefault="009B33D0" w:rsidP="008E0829">
            <w:pPr>
              <w:pStyle w:val="figure"/>
              <w:keepNext w:val="0"/>
              <w:spacing w:before="0"/>
              <w:jc w:val="left"/>
              <w:rPr>
                <w:b/>
                <w:bCs/>
                <w:sz w:val="16"/>
                <w:szCs w:val="16"/>
                <w:lang w:eastAsia="en-AU"/>
              </w:rPr>
            </w:pPr>
            <w:r>
              <w:rPr>
                <w:b/>
                <w:bCs/>
                <w:sz w:val="16"/>
                <w:szCs w:val="16"/>
                <w:lang w:eastAsia="en-AU"/>
              </w:rPr>
              <w:t>Version</w:t>
            </w:r>
          </w:p>
        </w:tc>
        <w:tc>
          <w:tcPr>
            <w:tcW w:w="1758" w:type="dxa"/>
            <w:tcBorders>
              <w:top w:val="single" w:sz="8" w:space="0" w:color="FFFFFF"/>
              <w:left w:val="nil"/>
              <w:bottom w:val="single" w:sz="24" w:space="0" w:color="FFFFFF"/>
              <w:right w:val="single" w:sz="8" w:space="0" w:color="FFFFFF"/>
            </w:tcBorders>
            <w:shd w:val="clear" w:color="auto" w:fill="808080" w:themeFill="background1" w:themeFillShade="80"/>
            <w:tcMar>
              <w:top w:w="0" w:type="dxa"/>
              <w:left w:w="108" w:type="dxa"/>
              <w:bottom w:w="0" w:type="dxa"/>
              <w:right w:w="108" w:type="dxa"/>
            </w:tcMar>
            <w:hideMark/>
          </w:tcPr>
          <w:p w14:paraId="5C668785" w14:textId="77777777" w:rsidR="009B33D0" w:rsidRDefault="009B33D0" w:rsidP="008E0829">
            <w:pPr>
              <w:pStyle w:val="figure"/>
              <w:keepNext w:val="0"/>
              <w:spacing w:before="0"/>
              <w:jc w:val="left"/>
              <w:rPr>
                <w:b/>
                <w:bCs/>
                <w:sz w:val="16"/>
                <w:szCs w:val="16"/>
                <w:lang w:eastAsia="en-AU"/>
              </w:rPr>
            </w:pPr>
            <w:r>
              <w:rPr>
                <w:b/>
                <w:bCs/>
                <w:sz w:val="16"/>
                <w:szCs w:val="16"/>
                <w:lang w:eastAsia="en-AU"/>
              </w:rPr>
              <w:t>Document Owner</w:t>
            </w:r>
          </w:p>
        </w:tc>
        <w:tc>
          <w:tcPr>
            <w:tcW w:w="1536" w:type="dxa"/>
            <w:tcBorders>
              <w:top w:val="single" w:sz="8" w:space="0" w:color="FFFFFF"/>
              <w:left w:val="nil"/>
              <w:bottom w:val="single" w:sz="24" w:space="0" w:color="FFFFFF"/>
              <w:right w:val="single" w:sz="8" w:space="0" w:color="FFFFFF"/>
            </w:tcBorders>
            <w:shd w:val="clear" w:color="auto" w:fill="808080" w:themeFill="background1" w:themeFillShade="80"/>
            <w:tcMar>
              <w:top w:w="0" w:type="dxa"/>
              <w:left w:w="108" w:type="dxa"/>
              <w:bottom w:w="0" w:type="dxa"/>
              <w:right w:w="108" w:type="dxa"/>
            </w:tcMar>
            <w:hideMark/>
          </w:tcPr>
          <w:p w14:paraId="6469EDD4" w14:textId="77777777" w:rsidR="009B33D0" w:rsidRDefault="009B33D0" w:rsidP="008E0829">
            <w:pPr>
              <w:pStyle w:val="figure"/>
              <w:keepNext w:val="0"/>
              <w:spacing w:before="0"/>
              <w:rPr>
                <w:b/>
                <w:bCs/>
                <w:sz w:val="16"/>
                <w:szCs w:val="16"/>
                <w:lang w:eastAsia="en-AU"/>
              </w:rPr>
            </w:pPr>
            <w:r>
              <w:rPr>
                <w:b/>
                <w:bCs/>
                <w:sz w:val="16"/>
                <w:szCs w:val="16"/>
                <w:lang w:eastAsia="en-AU"/>
              </w:rPr>
              <w:t xml:space="preserve">Approved by </w:t>
            </w:r>
          </w:p>
        </w:tc>
        <w:tc>
          <w:tcPr>
            <w:tcW w:w="1540" w:type="dxa"/>
            <w:tcBorders>
              <w:top w:val="single" w:sz="8" w:space="0" w:color="FFFFFF"/>
              <w:left w:val="nil"/>
              <w:bottom w:val="single" w:sz="24" w:space="0" w:color="FFFFFF"/>
              <w:right w:val="single" w:sz="8" w:space="0" w:color="FFFFFF"/>
            </w:tcBorders>
            <w:shd w:val="clear" w:color="auto" w:fill="808080" w:themeFill="background1" w:themeFillShade="80"/>
            <w:tcMar>
              <w:top w:w="0" w:type="dxa"/>
              <w:left w:w="108" w:type="dxa"/>
              <w:bottom w:w="0" w:type="dxa"/>
              <w:right w:w="108" w:type="dxa"/>
            </w:tcMar>
            <w:hideMark/>
          </w:tcPr>
          <w:p w14:paraId="4ED5C92A" w14:textId="77777777" w:rsidR="009B33D0" w:rsidRDefault="009B33D0" w:rsidP="008E0829">
            <w:pPr>
              <w:pStyle w:val="figure"/>
              <w:keepNext w:val="0"/>
              <w:spacing w:before="0"/>
              <w:rPr>
                <w:b/>
                <w:bCs/>
                <w:color w:val="FFFFFF"/>
                <w:sz w:val="16"/>
                <w:szCs w:val="16"/>
                <w:lang w:eastAsia="en-AU"/>
              </w:rPr>
            </w:pPr>
            <w:r>
              <w:rPr>
                <w:b/>
                <w:bCs/>
                <w:sz w:val="16"/>
                <w:szCs w:val="16"/>
                <w:lang w:eastAsia="en-AU"/>
              </w:rPr>
              <w:t>Approved on</w:t>
            </w:r>
          </w:p>
        </w:tc>
        <w:tc>
          <w:tcPr>
            <w:tcW w:w="1540" w:type="dxa"/>
            <w:tcBorders>
              <w:top w:val="single" w:sz="8" w:space="0" w:color="FFFFFF"/>
              <w:left w:val="nil"/>
              <w:bottom w:val="single" w:sz="24" w:space="0" w:color="FFFFFF"/>
              <w:right w:val="single" w:sz="8" w:space="0" w:color="FFFFFF"/>
            </w:tcBorders>
            <w:shd w:val="clear" w:color="auto" w:fill="808080" w:themeFill="background1" w:themeFillShade="80"/>
            <w:tcMar>
              <w:top w:w="0" w:type="dxa"/>
              <w:left w:w="108" w:type="dxa"/>
              <w:bottom w:w="0" w:type="dxa"/>
              <w:right w:w="108" w:type="dxa"/>
            </w:tcMar>
            <w:hideMark/>
          </w:tcPr>
          <w:p w14:paraId="7A93205A" w14:textId="77777777" w:rsidR="009B33D0" w:rsidRDefault="009B33D0" w:rsidP="008E0829">
            <w:pPr>
              <w:pStyle w:val="figure"/>
              <w:keepNext w:val="0"/>
              <w:spacing w:before="0"/>
              <w:rPr>
                <w:b/>
                <w:bCs/>
                <w:sz w:val="16"/>
                <w:szCs w:val="16"/>
                <w:lang w:eastAsia="en-AU"/>
              </w:rPr>
            </w:pPr>
            <w:r>
              <w:rPr>
                <w:b/>
                <w:bCs/>
                <w:sz w:val="16"/>
                <w:szCs w:val="16"/>
                <w:lang w:eastAsia="en-AU"/>
              </w:rPr>
              <w:t>Scheduled review date</w:t>
            </w:r>
          </w:p>
        </w:tc>
        <w:tc>
          <w:tcPr>
            <w:tcW w:w="2255" w:type="dxa"/>
            <w:tcBorders>
              <w:top w:val="single" w:sz="8" w:space="0" w:color="FFFFFF"/>
              <w:left w:val="nil"/>
              <w:bottom w:val="single" w:sz="24" w:space="0" w:color="FFFFFF"/>
              <w:right w:val="single" w:sz="8" w:space="0" w:color="FFFFFF"/>
            </w:tcBorders>
            <w:shd w:val="clear" w:color="auto" w:fill="808080" w:themeFill="background1" w:themeFillShade="80"/>
            <w:tcMar>
              <w:top w:w="0" w:type="dxa"/>
              <w:left w:w="108" w:type="dxa"/>
              <w:bottom w:w="0" w:type="dxa"/>
              <w:right w:w="108" w:type="dxa"/>
            </w:tcMar>
            <w:hideMark/>
          </w:tcPr>
          <w:p w14:paraId="794D2390" w14:textId="77777777" w:rsidR="009B33D0" w:rsidRDefault="009B33D0" w:rsidP="008E0829">
            <w:pPr>
              <w:pStyle w:val="figure"/>
              <w:keepNext w:val="0"/>
              <w:spacing w:before="0"/>
              <w:jc w:val="left"/>
              <w:rPr>
                <w:b/>
                <w:bCs/>
                <w:sz w:val="16"/>
                <w:szCs w:val="16"/>
                <w:lang w:eastAsia="en-AU"/>
              </w:rPr>
            </w:pPr>
            <w:r>
              <w:rPr>
                <w:b/>
                <w:bCs/>
                <w:sz w:val="16"/>
                <w:szCs w:val="16"/>
                <w:lang w:eastAsia="en-AU"/>
              </w:rPr>
              <w:t>Comments</w:t>
            </w:r>
          </w:p>
        </w:tc>
      </w:tr>
      <w:tr w:rsidR="009B33D0" w14:paraId="2142A53C" w14:textId="77777777" w:rsidTr="008E0829">
        <w:tc>
          <w:tcPr>
            <w:tcW w:w="1013" w:type="dxa"/>
            <w:tcBorders>
              <w:top w:val="nil"/>
              <w:left w:val="single" w:sz="8" w:space="0" w:color="FFFFFF"/>
              <w:bottom w:val="nil"/>
              <w:right w:val="single" w:sz="24" w:space="0" w:color="FFFFFF"/>
            </w:tcBorders>
            <w:shd w:val="clear" w:color="auto" w:fill="D9D9D9" w:themeFill="background1" w:themeFillShade="D9"/>
            <w:tcMar>
              <w:top w:w="0" w:type="dxa"/>
              <w:left w:w="108" w:type="dxa"/>
              <w:bottom w:w="0" w:type="dxa"/>
              <w:right w:w="108" w:type="dxa"/>
            </w:tcMar>
          </w:tcPr>
          <w:p w14:paraId="65CADBCD" w14:textId="5BAD9D70" w:rsidR="009B33D0" w:rsidRDefault="009B33D0">
            <w:pPr>
              <w:pStyle w:val="figure"/>
              <w:keepNext w:val="0"/>
              <w:spacing w:before="0"/>
              <w:jc w:val="left"/>
              <w:rPr>
                <w:b/>
                <w:bCs/>
                <w:sz w:val="16"/>
                <w:szCs w:val="16"/>
                <w:lang w:eastAsia="en-AU"/>
              </w:rPr>
            </w:pPr>
            <w:r>
              <w:rPr>
                <w:b/>
                <w:bCs/>
                <w:sz w:val="16"/>
                <w:szCs w:val="16"/>
                <w:lang w:eastAsia="en-AU"/>
              </w:rPr>
              <w:t>1.0</w:t>
            </w:r>
          </w:p>
        </w:tc>
        <w:tc>
          <w:tcPr>
            <w:tcW w:w="1758" w:type="dxa"/>
            <w:tcBorders>
              <w:top w:val="nil"/>
              <w:left w:val="nil"/>
              <w:bottom w:val="single" w:sz="8" w:space="0" w:color="FFFFFF"/>
              <w:right w:val="single" w:sz="8" w:space="0" w:color="FFFFFF"/>
            </w:tcBorders>
            <w:shd w:val="clear" w:color="auto" w:fill="D9D9D9" w:themeFill="background1" w:themeFillShade="D9"/>
            <w:tcMar>
              <w:top w:w="0" w:type="dxa"/>
              <w:left w:w="108" w:type="dxa"/>
              <w:bottom w:w="0" w:type="dxa"/>
              <w:right w:w="108" w:type="dxa"/>
            </w:tcMar>
          </w:tcPr>
          <w:p w14:paraId="30D985A0" w14:textId="77777777" w:rsidR="009B33D0" w:rsidRDefault="00194D9E">
            <w:pPr>
              <w:pStyle w:val="figure"/>
              <w:keepNext w:val="0"/>
              <w:spacing w:before="0"/>
              <w:jc w:val="left"/>
              <w:rPr>
                <w:sz w:val="16"/>
                <w:szCs w:val="16"/>
                <w:lang w:eastAsia="en-AU"/>
              </w:rPr>
            </w:pPr>
            <w:r>
              <w:rPr>
                <w:sz w:val="16"/>
                <w:szCs w:val="16"/>
                <w:lang w:eastAsia="en-AU"/>
              </w:rPr>
              <w:t>Rachel Norris</w:t>
            </w:r>
          </w:p>
          <w:p w14:paraId="325F3E03" w14:textId="2E4939D7" w:rsidR="00194D9E" w:rsidRDefault="00194D9E">
            <w:pPr>
              <w:pStyle w:val="figure"/>
              <w:keepNext w:val="0"/>
              <w:spacing w:before="0"/>
              <w:jc w:val="left"/>
              <w:rPr>
                <w:sz w:val="16"/>
                <w:szCs w:val="16"/>
                <w:lang w:eastAsia="en-AU"/>
              </w:rPr>
            </w:pPr>
            <w:r>
              <w:rPr>
                <w:sz w:val="16"/>
                <w:szCs w:val="16"/>
                <w:lang w:eastAsia="en-AU"/>
              </w:rPr>
              <w:t>CEO</w:t>
            </w:r>
          </w:p>
        </w:tc>
        <w:tc>
          <w:tcPr>
            <w:tcW w:w="1536" w:type="dxa"/>
            <w:tcBorders>
              <w:top w:val="nil"/>
              <w:left w:val="nil"/>
              <w:bottom w:val="single" w:sz="8" w:space="0" w:color="FFFFFF"/>
              <w:right w:val="single" w:sz="8" w:space="0" w:color="FFFFFF"/>
            </w:tcBorders>
            <w:shd w:val="clear" w:color="auto" w:fill="D9D9D9" w:themeFill="background1" w:themeFillShade="D9"/>
            <w:tcMar>
              <w:top w:w="0" w:type="dxa"/>
              <w:left w:w="108" w:type="dxa"/>
              <w:bottom w:w="0" w:type="dxa"/>
              <w:right w:w="108" w:type="dxa"/>
            </w:tcMar>
          </w:tcPr>
          <w:p w14:paraId="0ADABA35" w14:textId="201C8E7A" w:rsidR="009B33D0" w:rsidRDefault="00194D9E" w:rsidP="00194D9E">
            <w:pPr>
              <w:pStyle w:val="figure"/>
              <w:keepNext w:val="0"/>
              <w:spacing w:before="0"/>
              <w:jc w:val="left"/>
              <w:rPr>
                <w:sz w:val="16"/>
                <w:szCs w:val="16"/>
                <w:lang w:eastAsia="en-AU"/>
              </w:rPr>
            </w:pPr>
            <w:r>
              <w:rPr>
                <w:sz w:val="16"/>
                <w:szCs w:val="16"/>
                <w:lang w:eastAsia="en-AU"/>
              </w:rPr>
              <w:t>Stephen Long, Chair</w:t>
            </w:r>
          </w:p>
        </w:tc>
        <w:tc>
          <w:tcPr>
            <w:tcW w:w="1540" w:type="dxa"/>
            <w:tcBorders>
              <w:top w:val="nil"/>
              <w:left w:val="nil"/>
              <w:bottom w:val="single" w:sz="8" w:space="0" w:color="FFFFFF"/>
              <w:right w:val="single" w:sz="8" w:space="0" w:color="FFFFFF"/>
            </w:tcBorders>
            <w:shd w:val="clear" w:color="auto" w:fill="D9D9D9" w:themeFill="background1" w:themeFillShade="D9"/>
            <w:tcMar>
              <w:top w:w="0" w:type="dxa"/>
              <w:left w:w="108" w:type="dxa"/>
              <w:bottom w:w="0" w:type="dxa"/>
              <w:right w:w="108" w:type="dxa"/>
            </w:tcMar>
          </w:tcPr>
          <w:p w14:paraId="042630D0" w14:textId="0782CC23" w:rsidR="009B33D0" w:rsidRDefault="00194D9E">
            <w:pPr>
              <w:pStyle w:val="figure"/>
              <w:keepNext w:val="0"/>
              <w:spacing w:before="0"/>
              <w:jc w:val="left"/>
              <w:rPr>
                <w:sz w:val="16"/>
                <w:szCs w:val="16"/>
                <w:lang w:eastAsia="en-AU"/>
              </w:rPr>
            </w:pPr>
            <w:r>
              <w:rPr>
                <w:sz w:val="16"/>
                <w:szCs w:val="16"/>
                <w:lang w:eastAsia="en-AU"/>
              </w:rPr>
              <w:t xml:space="preserve">August 2018 </w:t>
            </w:r>
          </w:p>
        </w:tc>
        <w:tc>
          <w:tcPr>
            <w:tcW w:w="1540" w:type="dxa"/>
            <w:tcBorders>
              <w:top w:val="nil"/>
              <w:left w:val="nil"/>
              <w:bottom w:val="single" w:sz="8" w:space="0" w:color="FFFFFF"/>
              <w:right w:val="single" w:sz="8" w:space="0" w:color="FFFFFF"/>
            </w:tcBorders>
            <w:shd w:val="clear" w:color="auto" w:fill="D9D9D9" w:themeFill="background1" w:themeFillShade="D9"/>
            <w:tcMar>
              <w:top w:w="0" w:type="dxa"/>
              <w:left w:w="108" w:type="dxa"/>
              <w:bottom w:w="0" w:type="dxa"/>
              <w:right w:w="108" w:type="dxa"/>
            </w:tcMar>
          </w:tcPr>
          <w:p w14:paraId="482B5FD2" w14:textId="77777777" w:rsidR="009B33D0" w:rsidRDefault="009B33D0">
            <w:pPr>
              <w:pStyle w:val="figure"/>
              <w:keepNext w:val="0"/>
              <w:spacing w:before="0"/>
              <w:jc w:val="left"/>
              <w:rPr>
                <w:sz w:val="16"/>
                <w:szCs w:val="16"/>
                <w:lang w:eastAsia="en-AU"/>
              </w:rPr>
            </w:pPr>
          </w:p>
        </w:tc>
        <w:tc>
          <w:tcPr>
            <w:tcW w:w="2255" w:type="dxa"/>
            <w:tcBorders>
              <w:top w:val="nil"/>
              <w:left w:val="nil"/>
              <w:bottom w:val="single" w:sz="8" w:space="0" w:color="FFFFFF"/>
              <w:right w:val="single" w:sz="8" w:space="0" w:color="FFFFFF"/>
            </w:tcBorders>
            <w:shd w:val="clear" w:color="auto" w:fill="D9D9D9" w:themeFill="background1" w:themeFillShade="D9"/>
            <w:tcMar>
              <w:top w:w="0" w:type="dxa"/>
              <w:left w:w="108" w:type="dxa"/>
              <w:bottom w:w="0" w:type="dxa"/>
              <w:right w:w="108" w:type="dxa"/>
            </w:tcMar>
          </w:tcPr>
          <w:p w14:paraId="4307E756" w14:textId="53A13018" w:rsidR="009B33D0" w:rsidRDefault="009B33D0">
            <w:pPr>
              <w:pStyle w:val="figure"/>
              <w:keepNext w:val="0"/>
              <w:spacing w:before="0"/>
              <w:jc w:val="left"/>
              <w:rPr>
                <w:sz w:val="16"/>
                <w:szCs w:val="16"/>
                <w:lang w:eastAsia="en-AU"/>
              </w:rPr>
            </w:pPr>
            <w:r>
              <w:rPr>
                <w:sz w:val="16"/>
                <w:szCs w:val="16"/>
                <w:lang w:eastAsia="en-AU"/>
              </w:rPr>
              <w:t>New PD created</w:t>
            </w:r>
          </w:p>
        </w:tc>
      </w:tr>
    </w:tbl>
    <w:p w14:paraId="01D727BE" w14:textId="77777777" w:rsidR="00897457" w:rsidRDefault="00897457" w:rsidP="009B33D0">
      <w:pPr>
        <w:rPr>
          <w:rFonts w:ascii="Arial" w:hAnsi="Arial" w:cs="Arial"/>
          <w:b/>
          <w:color w:val="003575"/>
        </w:rPr>
      </w:pPr>
    </w:p>
    <w:p w14:paraId="3728A8B0" w14:textId="77777777" w:rsidR="00194D9E" w:rsidRDefault="00194D9E">
      <w:pPr>
        <w:rPr>
          <w:rFonts w:ascii="Arial" w:hAnsi="Arial" w:cs="Arial"/>
          <w:b/>
          <w:color w:val="003575"/>
        </w:rPr>
      </w:pPr>
      <w:r>
        <w:rPr>
          <w:rFonts w:ascii="Arial" w:hAnsi="Arial" w:cs="Arial"/>
          <w:b/>
          <w:color w:val="003575"/>
        </w:rPr>
        <w:br w:type="page"/>
      </w:r>
    </w:p>
    <w:p w14:paraId="1239D0E7" w14:textId="5EBA9666" w:rsidR="009B33D0" w:rsidRPr="00EC7617" w:rsidRDefault="009B33D0" w:rsidP="009B33D0">
      <w:pPr>
        <w:rPr>
          <w:rFonts w:ascii="Arial" w:hAnsi="Arial" w:cs="Arial"/>
          <w:b/>
          <w:color w:val="003575"/>
        </w:rPr>
      </w:pPr>
      <w:r w:rsidRPr="00EC7617">
        <w:rPr>
          <w:rFonts w:ascii="Arial" w:hAnsi="Arial" w:cs="Arial"/>
          <w:b/>
          <w:color w:val="003575"/>
        </w:rPr>
        <w:lastRenderedPageBreak/>
        <w:t>P</w:t>
      </w:r>
      <w:r>
        <w:rPr>
          <w:rFonts w:ascii="Arial" w:hAnsi="Arial" w:cs="Arial"/>
          <w:b/>
          <w:color w:val="003575"/>
        </w:rPr>
        <w:t xml:space="preserve">OSITION SPECIFICATION </w:t>
      </w:r>
      <w:r w:rsidRPr="00EC7617">
        <w:rPr>
          <w:rFonts w:ascii="Arial" w:hAnsi="Arial" w:cs="Arial"/>
          <w:b/>
          <w:color w:val="003575"/>
        </w:rPr>
        <w:t xml:space="preserve"> </w:t>
      </w:r>
      <w:r w:rsidRPr="00EC7617">
        <w:rPr>
          <w:rFonts w:ascii="Arial" w:hAnsi="Arial" w:cs="Arial"/>
          <w:b/>
          <w:color w:val="003575"/>
        </w:rPr>
        <w:br/>
      </w:r>
    </w:p>
    <w:tbl>
      <w:tblPr>
        <w:tblW w:w="9526" w:type="dxa"/>
        <w:tblInd w:w="108" w:type="dxa"/>
        <w:tblBorders>
          <w:top w:val="single" w:sz="4" w:space="0" w:color="F1B765"/>
          <w:left w:val="single" w:sz="4" w:space="0" w:color="F1B765"/>
          <w:bottom w:val="single" w:sz="4" w:space="0" w:color="F1B765"/>
          <w:right w:val="single" w:sz="4" w:space="0" w:color="F1B765"/>
          <w:insideH w:val="single" w:sz="4" w:space="0" w:color="F1B765"/>
          <w:insideV w:val="single" w:sz="4" w:space="0" w:color="F1B765"/>
        </w:tblBorders>
        <w:tblCellMar>
          <w:top w:w="113" w:type="dxa"/>
          <w:bottom w:w="113" w:type="dxa"/>
        </w:tblCellMar>
        <w:tblLook w:val="01E0" w:firstRow="1" w:lastRow="1" w:firstColumn="1" w:lastColumn="1" w:noHBand="0" w:noVBand="0"/>
      </w:tblPr>
      <w:tblGrid>
        <w:gridCol w:w="2449"/>
        <w:gridCol w:w="7077"/>
      </w:tblGrid>
      <w:tr w:rsidR="009B33D0" w:rsidRPr="001A0B55" w14:paraId="2D8EE527" w14:textId="77777777" w:rsidTr="008E0829">
        <w:tc>
          <w:tcPr>
            <w:tcW w:w="9526" w:type="dxa"/>
            <w:gridSpan w:val="2"/>
            <w:tcBorders>
              <w:top w:val="single" w:sz="4" w:space="0" w:color="30797B"/>
              <w:left w:val="single" w:sz="4" w:space="0" w:color="30797B"/>
              <w:bottom w:val="single" w:sz="4" w:space="0" w:color="30797B"/>
              <w:right w:val="single" w:sz="4" w:space="0" w:color="30797B"/>
            </w:tcBorders>
            <w:shd w:val="clear" w:color="auto" w:fill="003575"/>
          </w:tcPr>
          <w:p w14:paraId="4F0FD5EE" w14:textId="77777777" w:rsidR="009B33D0" w:rsidRPr="001A0B55" w:rsidRDefault="009B33D0" w:rsidP="00FB0CB0">
            <w:pPr>
              <w:rPr>
                <w:rFonts w:ascii="Arial" w:hAnsi="Arial" w:cs="Arial"/>
                <w:b/>
                <w:color w:val="FFFFFF"/>
              </w:rPr>
            </w:pPr>
            <w:r w:rsidRPr="001A0B55">
              <w:rPr>
                <w:rFonts w:ascii="Arial" w:hAnsi="Arial" w:cs="Arial"/>
                <w:b/>
                <w:color w:val="FFFFFF"/>
              </w:rPr>
              <w:t>Role title</w:t>
            </w:r>
          </w:p>
        </w:tc>
      </w:tr>
      <w:tr w:rsidR="009B33D0" w:rsidRPr="001A0B55" w14:paraId="70FA3DB2" w14:textId="77777777" w:rsidTr="008E0829">
        <w:trPr>
          <w:trHeight w:val="70"/>
        </w:trPr>
        <w:tc>
          <w:tcPr>
            <w:tcW w:w="2449" w:type="dxa"/>
            <w:tcBorders>
              <w:top w:val="single" w:sz="4" w:space="0" w:color="003575"/>
              <w:left w:val="single" w:sz="4" w:space="0" w:color="003575"/>
              <w:bottom w:val="single" w:sz="4" w:space="0" w:color="003575"/>
              <w:right w:val="single" w:sz="4" w:space="0" w:color="003575"/>
            </w:tcBorders>
            <w:shd w:val="clear" w:color="auto" w:fill="auto"/>
          </w:tcPr>
          <w:p w14:paraId="5DF9CCE7" w14:textId="77777777" w:rsidR="009B33D0" w:rsidRPr="001A0B55" w:rsidRDefault="009B33D0" w:rsidP="00FB0CB0">
            <w:pPr>
              <w:rPr>
                <w:rFonts w:ascii="Arial" w:hAnsi="Arial" w:cs="Arial"/>
              </w:rPr>
            </w:pPr>
            <w:r>
              <w:rPr>
                <w:rFonts w:ascii="Arial" w:hAnsi="Arial" w:cs="Arial"/>
              </w:rPr>
              <w:t>Position Title</w:t>
            </w:r>
          </w:p>
        </w:tc>
        <w:tc>
          <w:tcPr>
            <w:tcW w:w="7077" w:type="dxa"/>
            <w:tcBorders>
              <w:top w:val="single" w:sz="4" w:space="0" w:color="30797B"/>
              <w:left w:val="single" w:sz="4" w:space="0" w:color="003575"/>
              <w:bottom w:val="single" w:sz="4" w:space="0" w:color="30797B"/>
              <w:right w:val="single" w:sz="4" w:space="0" w:color="30797B"/>
            </w:tcBorders>
            <w:shd w:val="clear" w:color="auto" w:fill="auto"/>
          </w:tcPr>
          <w:p w14:paraId="53369B8C" w14:textId="4BE427D4" w:rsidR="009B33D0" w:rsidRPr="001A0B55" w:rsidRDefault="00194D9E" w:rsidP="00FB0CB0">
            <w:pPr>
              <w:rPr>
                <w:rFonts w:ascii="Arial" w:hAnsi="Arial" w:cs="Arial"/>
              </w:rPr>
            </w:pPr>
            <w:r>
              <w:rPr>
                <w:rFonts w:ascii="Arial" w:hAnsi="Arial" w:cs="Arial"/>
              </w:rPr>
              <w:t xml:space="preserve">Board Chair, Lifeline South Coast </w:t>
            </w:r>
          </w:p>
        </w:tc>
      </w:tr>
    </w:tbl>
    <w:p w14:paraId="6E640996" w14:textId="77777777" w:rsidR="009B33D0" w:rsidRPr="001A0B55" w:rsidRDefault="009B33D0" w:rsidP="009B33D0">
      <w:pPr>
        <w:rPr>
          <w:rFonts w:ascii="Arial" w:hAnsi="Arial" w:cs="Arial"/>
        </w:rPr>
      </w:pPr>
    </w:p>
    <w:tbl>
      <w:tblPr>
        <w:tblW w:w="0" w:type="auto"/>
        <w:tblInd w:w="108" w:type="dxa"/>
        <w:tblBorders>
          <w:top w:val="single" w:sz="4" w:space="0" w:color="003575"/>
          <w:left w:val="single" w:sz="4" w:space="0" w:color="003575"/>
          <w:bottom w:val="single" w:sz="4" w:space="0" w:color="003575"/>
          <w:right w:val="single" w:sz="4" w:space="0" w:color="003575"/>
          <w:insideH w:val="single" w:sz="4" w:space="0" w:color="003575"/>
          <w:insideV w:val="single" w:sz="4" w:space="0" w:color="003575"/>
        </w:tblBorders>
        <w:tblCellMar>
          <w:top w:w="113" w:type="dxa"/>
          <w:bottom w:w="113" w:type="dxa"/>
        </w:tblCellMar>
        <w:tblLook w:val="01E0" w:firstRow="1" w:lastRow="1" w:firstColumn="1" w:lastColumn="1" w:noHBand="0" w:noVBand="0"/>
      </w:tblPr>
      <w:tblGrid>
        <w:gridCol w:w="9520"/>
      </w:tblGrid>
      <w:tr w:rsidR="009B33D0" w:rsidRPr="001A0B55" w14:paraId="783A4E23" w14:textId="77777777" w:rsidTr="00FB0CB0">
        <w:tc>
          <w:tcPr>
            <w:tcW w:w="10800" w:type="dxa"/>
            <w:shd w:val="clear" w:color="auto" w:fill="003575"/>
          </w:tcPr>
          <w:p w14:paraId="0ED0B848" w14:textId="77777777" w:rsidR="009B33D0" w:rsidRPr="001A0B55" w:rsidRDefault="009B33D0" w:rsidP="00FB0CB0">
            <w:pPr>
              <w:rPr>
                <w:rFonts w:ascii="Arial" w:hAnsi="Arial" w:cs="Arial"/>
                <w:b/>
                <w:color w:val="FFFFFF"/>
              </w:rPr>
            </w:pPr>
            <w:r w:rsidRPr="001A0B55">
              <w:rPr>
                <w:rFonts w:ascii="Arial" w:hAnsi="Arial" w:cs="Arial"/>
                <w:b/>
                <w:color w:val="FFFFFF"/>
              </w:rPr>
              <w:t>Position statement</w:t>
            </w:r>
          </w:p>
        </w:tc>
      </w:tr>
      <w:tr w:rsidR="009B33D0" w:rsidRPr="001A0B55" w14:paraId="5DC3E42F" w14:textId="77777777" w:rsidTr="00FB0CB0">
        <w:tc>
          <w:tcPr>
            <w:tcW w:w="10800" w:type="dxa"/>
            <w:shd w:val="clear" w:color="auto" w:fill="FFFFFF"/>
          </w:tcPr>
          <w:p w14:paraId="7B8BBFE4" w14:textId="0B81DAF2" w:rsidR="009B33D0" w:rsidRDefault="009B33D0" w:rsidP="00553209">
            <w:pPr>
              <w:autoSpaceDE w:val="0"/>
              <w:autoSpaceDN w:val="0"/>
              <w:adjustRightInd w:val="0"/>
              <w:rPr>
                <w:rFonts w:ascii="Arial" w:hAnsi="Arial" w:cs="Arial"/>
                <w:color w:val="000000"/>
              </w:rPr>
            </w:pPr>
            <w:r w:rsidRPr="00DE4A88">
              <w:rPr>
                <w:rFonts w:ascii="Arial" w:hAnsi="Arial" w:cs="Arial"/>
              </w:rPr>
              <w:t xml:space="preserve">This position will </w:t>
            </w:r>
            <w:r w:rsidR="00553209">
              <w:rPr>
                <w:rFonts w:ascii="Arial" w:hAnsi="Arial" w:cs="Arial"/>
              </w:rPr>
              <w:t>act a</w:t>
            </w:r>
            <w:r w:rsidR="006A0671" w:rsidRPr="003D6056">
              <w:rPr>
                <w:rFonts w:ascii="Arial" w:hAnsi="Arial" w:cs="Arial"/>
                <w:color w:val="000000"/>
              </w:rPr>
              <w:t>s a partner to the chief executive officer (CEO) and other board members, th</w:t>
            </w:r>
            <w:r w:rsidR="00553209">
              <w:rPr>
                <w:rFonts w:ascii="Arial" w:hAnsi="Arial" w:cs="Arial"/>
                <w:color w:val="000000"/>
              </w:rPr>
              <w:t xml:space="preserve">rough the provision of </w:t>
            </w:r>
            <w:r w:rsidR="006A0671" w:rsidRPr="003D6056">
              <w:rPr>
                <w:rFonts w:ascii="Arial" w:hAnsi="Arial" w:cs="Arial"/>
                <w:color w:val="000000"/>
              </w:rPr>
              <w:t>strong governance and strategic leadership to Lifeline South</w:t>
            </w:r>
            <w:r w:rsidR="00663138">
              <w:rPr>
                <w:rFonts w:ascii="Arial" w:hAnsi="Arial" w:cs="Arial"/>
                <w:color w:val="000000"/>
              </w:rPr>
              <w:t xml:space="preserve"> </w:t>
            </w:r>
            <w:r w:rsidR="006A0671" w:rsidRPr="003D6056">
              <w:rPr>
                <w:rFonts w:ascii="Arial" w:hAnsi="Arial" w:cs="Arial"/>
                <w:color w:val="000000"/>
              </w:rPr>
              <w:t>Coast.</w:t>
            </w:r>
          </w:p>
          <w:p w14:paraId="6C73A401" w14:textId="77777777" w:rsidR="00674FF4" w:rsidRDefault="00674FF4" w:rsidP="00674FF4">
            <w:pPr>
              <w:autoSpaceDE w:val="0"/>
              <w:autoSpaceDN w:val="0"/>
              <w:adjustRightInd w:val="0"/>
              <w:rPr>
                <w:rFonts w:ascii="Arial" w:hAnsi="Arial" w:cs="Arial"/>
              </w:rPr>
            </w:pPr>
          </w:p>
          <w:p w14:paraId="1134C507" w14:textId="77777777" w:rsidR="00674FF4" w:rsidRDefault="00674FF4" w:rsidP="00674FF4">
            <w:pPr>
              <w:autoSpaceDE w:val="0"/>
              <w:autoSpaceDN w:val="0"/>
              <w:adjustRightInd w:val="0"/>
              <w:rPr>
                <w:rFonts w:ascii="Arial" w:hAnsi="Arial" w:cs="Arial"/>
              </w:rPr>
            </w:pPr>
            <w:r w:rsidRPr="003D6056">
              <w:rPr>
                <w:rFonts w:ascii="Arial" w:hAnsi="Arial" w:cs="Arial"/>
              </w:rPr>
              <w:t>Service on Lifeline South</w:t>
            </w:r>
            <w:r>
              <w:rPr>
                <w:rFonts w:ascii="Arial" w:hAnsi="Arial" w:cs="Arial"/>
              </w:rPr>
              <w:t xml:space="preserve"> </w:t>
            </w:r>
            <w:r w:rsidRPr="003D6056">
              <w:rPr>
                <w:rFonts w:ascii="Arial" w:hAnsi="Arial" w:cs="Arial"/>
              </w:rPr>
              <w:t>Coast’s board is without remuneration, except for provision of administrative support, travel, and accommodation costs in relation to board members’ duties.</w:t>
            </w:r>
          </w:p>
          <w:p w14:paraId="6A9A5370" w14:textId="77777777" w:rsidR="004C4192" w:rsidRDefault="004C4192" w:rsidP="00674FF4">
            <w:pPr>
              <w:autoSpaceDE w:val="0"/>
              <w:autoSpaceDN w:val="0"/>
              <w:adjustRightInd w:val="0"/>
              <w:rPr>
                <w:rFonts w:ascii="Arial" w:hAnsi="Arial" w:cs="Arial"/>
                <w:color w:val="000000"/>
              </w:rPr>
            </w:pPr>
          </w:p>
          <w:p w14:paraId="3D7FD883" w14:textId="77777777" w:rsidR="004C4192" w:rsidRPr="003D6056" w:rsidRDefault="004C4192" w:rsidP="004C4192">
            <w:pPr>
              <w:rPr>
                <w:rFonts w:ascii="Arial" w:hAnsi="Arial" w:cs="Arial"/>
                <w:b/>
              </w:rPr>
            </w:pPr>
            <w:r w:rsidRPr="003D6056">
              <w:rPr>
                <w:rFonts w:ascii="Arial" w:hAnsi="Arial" w:cs="Arial"/>
                <w:b/>
              </w:rPr>
              <w:t>Responsibilities of the Board</w:t>
            </w:r>
          </w:p>
          <w:p w14:paraId="6CA1F7D9" w14:textId="77777777" w:rsidR="004C4192" w:rsidRPr="003D6056" w:rsidRDefault="004C4192" w:rsidP="004C4192">
            <w:pPr>
              <w:rPr>
                <w:rFonts w:ascii="Arial" w:hAnsi="Arial" w:cs="Arial"/>
              </w:rPr>
            </w:pPr>
            <w:r w:rsidRPr="003D6056">
              <w:rPr>
                <w:rFonts w:ascii="Arial" w:hAnsi="Arial" w:cs="Arial"/>
              </w:rPr>
              <w:t>The responsibilities of the Board are outlined in Lifeline South Coast’s Constitution and supplemented by the Governance Policy and Board Charter.</w:t>
            </w:r>
          </w:p>
          <w:p w14:paraId="1CAE2D01" w14:textId="77777777" w:rsidR="004C4192" w:rsidRPr="003D6056" w:rsidRDefault="004C4192" w:rsidP="004C4192">
            <w:pPr>
              <w:rPr>
                <w:rFonts w:ascii="Arial" w:hAnsi="Arial" w:cs="Arial"/>
              </w:rPr>
            </w:pPr>
          </w:p>
          <w:p w14:paraId="61014BDD" w14:textId="77777777" w:rsidR="004C4192" w:rsidRPr="003D6056" w:rsidRDefault="004C4192" w:rsidP="004C4192">
            <w:pPr>
              <w:shd w:val="clear" w:color="auto" w:fill="FFFFFF"/>
              <w:rPr>
                <w:rFonts w:ascii="Arial" w:hAnsi="Arial" w:cs="Arial"/>
              </w:rPr>
            </w:pPr>
            <w:r w:rsidRPr="003D6056">
              <w:rPr>
                <w:rFonts w:ascii="Arial" w:hAnsi="Arial" w:cs="Arial"/>
              </w:rPr>
              <w:t>In brief the Board has agreed its role includes;</w:t>
            </w:r>
          </w:p>
          <w:p w14:paraId="09C84896" w14:textId="0FB92C51" w:rsidR="004C4192" w:rsidRPr="003D6056" w:rsidRDefault="004C4192" w:rsidP="004C4192">
            <w:pPr>
              <w:pStyle w:val="ListParagraph"/>
              <w:numPr>
                <w:ilvl w:val="1"/>
                <w:numId w:val="13"/>
              </w:numPr>
              <w:shd w:val="clear" w:color="auto" w:fill="FFFFFF"/>
              <w:rPr>
                <w:rFonts w:ascii="Arial" w:hAnsi="Arial" w:cs="Arial"/>
                <w:sz w:val="22"/>
                <w:szCs w:val="22"/>
              </w:rPr>
            </w:pPr>
            <w:r w:rsidRPr="003D6056">
              <w:rPr>
                <w:rFonts w:ascii="Arial" w:hAnsi="Arial" w:cs="Arial"/>
                <w:sz w:val="22"/>
                <w:szCs w:val="22"/>
              </w:rPr>
              <w:t>Performance Monitoring of Lifeline South</w:t>
            </w:r>
            <w:r w:rsidR="00663138">
              <w:rPr>
                <w:rFonts w:ascii="Arial" w:hAnsi="Arial" w:cs="Arial"/>
                <w:sz w:val="22"/>
                <w:szCs w:val="22"/>
              </w:rPr>
              <w:t xml:space="preserve"> </w:t>
            </w:r>
            <w:r w:rsidRPr="003D6056">
              <w:rPr>
                <w:rFonts w:ascii="Arial" w:hAnsi="Arial" w:cs="Arial"/>
                <w:sz w:val="22"/>
                <w:szCs w:val="22"/>
              </w:rPr>
              <w:t>Coast</w:t>
            </w:r>
          </w:p>
          <w:p w14:paraId="63955A29" w14:textId="77777777" w:rsidR="004C4192" w:rsidRPr="003D6056" w:rsidRDefault="004C4192" w:rsidP="004C4192">
            <w:pPr>
              <w:pStyle w:val="ListParagraph"/>
              <w:numPr>
                <w:ilvl w:val="1"/>
                <w:numId w:val="13"/>
              </w:numPr>
              <w:shd w:val="clear" w:color="auto" w:fill="FFFFFF"/>
              <w:spacing w:before="100" w:beforeAutospacing="1"/>
              <w:rPr>
                <w:rFonts w:ascii="Arial" w:hAnsi="Arial" w:cs="Arial"/>
                <w:sz w:val="22"/>
                <w:szCs w:val="22"/>
              </w:rPr>
            </w:pPr>
            <w:r w:rsidRPr="003D6056">
              <w:rPr>
                <w:rFonts w:ascii="Arial" w:hAnsi="Arial" w:cs="Arial"/>
                <w:sz w:val="22"/>
                <w:szCs w:val="22"/>
              </w:rPr>
              <w:t>Financial oversight and reporting</w:t>
            </w:r>
          </w:p>
          <w:p w14:paraId="73B0D585" w14:textId="77777777" w:rsidR="004C4192" w:rsidRPr="003D6056" w:rsidRDefault="004C4192" w:rsidP="004C4192">
            <w:pPr>
              <w:pStyle w:val="ListParagraph"/>
              <w:numPr>
                <w:ilvl w:val="1"/>
                <w:numId w:val="13"/>
              </w:numPr>
              <w:shd w:val="clear" w:color="auto" w:fill="FFFFFF"/>
              <w:spacing w:before="100" w:beforeAutospacing="1" w:after="100" w:afterAutospacing="1"/>
              <w:rPr>
                <w:rFonts w:ascii="Arial" w:hAnsi="Arial" w:cs="Arial"/>
                <w:sz w:val="22"/>
                <w:szCs w:val="22"/>
              </w:rPr>
            </w:pPr>
            <w:r w:rsidRPr="003D6056">
              <w:rPr>
                <w:rFonts w:ascii="Arial" w:hAnsi="Arial" w:cs="Arial"/>
                <w:sz w:val="22"/>
                <w:szCs w:val="22"/>
              </w:rPr>
              <w:t>Strategic planning</w:t>
            </w:r>
          </w:p>
          <w:p w14:paraId="61FC4E78" w14:textId="77777777" w:rsidR="004C4192" w:rsidRPr="003D6056" w:rsidRDefault="004C4192" w:rsidP="004C4192">
            <w:pPr>
              <w:pStyle w:val="ListParagraph"/>
              <w:numPr>
                <w:ilvl w:val="1"/>
                <w:numId w:val="13"/>
              </w:numPr>
              <w:shd w:val="clear" w:color="auto" w:fill="FFFFFF"/>
              <w:spacing w:before="100" w:beforeAutospacing="1" w:after="100" w:afterAutospacing="1"/>
              <w:rPr>
                <w:rFonts w:ascii="Arial" w:hAnsi="Arial" w:cs="Arial"/>
                <w:sz w:val="22"/>
                <w:szCs w:val="22"/>
              </w:rPr>
            </w:pPr>
            <w:r w:rsidRPr="003D6056">
              <w:rPr>
                <w:rFonts w:ascii="Arial" w:hAnsi="Arial" w:cs="Arial"/>
                <w:sz w:val="22"/>
                <w:szCs w:val="22"/>
              </w:rPr>
              <w:t>Business planning</w:t>
            </w:r>
          </w:p>
          <w:p w14:paraId="275B34E0" w14:textId="77777777" w:rsidR="004C4192" w:rsidRPr="003D6056" w:rsidRDefault="004C4192" w:rsidP="004C4192">
            <w:pPr>
              <w:pStyle w:val="ListParagraph"/>
              <w:numPr>
                <w:ilvl w:val="1"/>
                <w:numId w:val="13"/>
              </w:numPr>
              <w:shd w:val="clear" w:color="auto" w:fill="FFFFFF"/>
              <w:spacing w:before="100" w:beforeAutospacing="1" w:after="100" w:afterAutospacing="1"/>
              <w:rPr>
                <w:rFonts w:ascii="Arial" w:hAnsi="Arial" w:cs="Arial"/>
                <w:sz w:val="22"/>
                <w:szCs w:val="22"/>
              </w:rPr>
            </w:pPr>
            <w:r w:rsidRPr="003D6056">
              <w:rPr>
                <w:rFonts w:ascii="Arial" w:hAnsi="Arial" w:cs="Arial"/>
                <w:sz w:val="22"/>
                <w:szCs w:val="22"/>
              </w:rPr>
              <w:t>CEO performance, development and remuneration</w:t>
            </w:r>
          </w:p>
          <w:p w14:paraId="710842B3" w14:textId="77777777" w:rsidR="004C4192" w:rsidRPr="003D6056" w:rsidRDefault="004C4192" w:rsidP="004C4192">
            <w:pPr>
              <w:pStyle w:val="ListParagraph"/>
              <w:numPr>
                <w:ilvl w:val="1"/>
                <w:numId w:val="13"/>
              </w:numPr>
              <w:shd w:val="clear" w:color="auto" w:fill="FFFFFF"/>
              <w:spacing w:before="100" w:beforeAutospacing="1" w:after="100" w:afterAutospacing="1"/>
              <w:rPr>
                <w:rFonts w:ascii="Arial" w:hAnsi="Arial" w:cs="Arial"/>
                <w:sz w:val="22"/>
                <w:szCs w:val="22"/>
              </w:rPr>
            </w:pPr>
            <w:r w:rsidRPr="003D6056">
              <w:rPr>
                <w:rFonts w:ascii="Arial" w:hAnsi="Arial" w:cs="Arial"/>
                <w:sz w:val="22"/>
                <w:szCs w:val="22"/>
              </w:rPr>
              <w:t>Risk management and internal controls</w:t>
            </w:r>
          </w:p>
          <w:p w14:paraId="64F3B83F" w14:textId="77777777" w:rsidR="004C4192" w:rsidRPr="003D6056" w:rsidRDefault="004C4192" w:rsidP="004C4192">
            <w:pPr>
              <w:pStyle w:val="ListParagraph"/>
              <w:numPr>
                <w:ilvl w:val="1"/>
                <w:numId w:val="13"/>
              </w:numPr>
              <w:shd w:val="clear" w:color="auto" w:fill="FFFFFF"/>
              <w:spacing w:before="100" w:beforeAutospacing="1" w:after="100" w:afterAutospacing="1"/>
              <w:rPr>
                <w:rFonts w:ascii="Arial" w:hAnsi="Arial" w:cs="Arial"/>
                <w:sz w:val="22"/>
                <w:szCs w:val="22"/>
              </w:rPr>
            </w:pPr>
            <w:r w:rsidRPr="003D6056">
              <w:rPr>
                <w:rFonts w:ascii="Arial" w:hAnsi="Arial" w:cs="Arial"/>
                <w:sz w:val="22"/>
                <w:szCs w:val="22"/>
              </w:rPr>
              <w:t>Legal compliance</w:t>
            </w:r>
          </w:p>
          <w:p w14:paraId="0E408F3E" w14:textId="71EF3358" w:rsidR="004C4192" w:rsidRPr="004C4192" w:rsidRDefault="004C4192" w:rsidP="004C4192">
            <w:pPr>
              <w:pStyle w:val="ListParagraph"/>
              <w:numPr>
                <w:ilvl w:val="1"/>
                <w:numId w:val="13"/>
              </w:numPr>
              <w:shd w:val="clear" w:color="auto" w:fill="FFFFFF"/>
              <w:spacing w:before="100" w:beforeAutospacing="1" w:after="100" w:afterAutospacing="1"/>
              <w:rPr>
                <w:rFonts w:ascii="Arial" w:hAnsi="Arial" w:cs="Arial"/>
                <w:sz w:val="22"/>
                <w:szCs w:val="22"/>
              </w:rPr>
            </w:pPr>
            <w:r w:rsidRPr="003D6056">
              <w:rPr>
                <w:rFonts w:ascii="Arial" w:hAnsi="Arial" w:cs="Arial"/>
                <w:sz w:val="22"/>
                <w:szCs w:val="22"/>
              </w:rPr>
              <w:t>Governance matters</w:t>
            </w:r>
          </w:p>
        </w:tc>
      </w:tr>
    </w:tbl>
    <w:p w14:paraId="4598B4C8" w14:textId="77777777" w:rsidR="009B33D0" w:rsidRDefault="009B33D0" w:rsidP="00111470">
      <w:pPr>
        <w:rPr>
          <w:rFonts w:ascii="Arial" w:hAnsi="Arial" w:cs="Arial"/>
          <w:b/>
          <w:color w:val="003575"/>
        </w:rPr>
      </w:pPr>
    </w:p>
    <w:tbl>
      <w:tblPr>
        <w:tblW w:w="0" w:type="auto"/>
        <w:tblInd w:w="108" w:type="dxa"/>
        <w:tblBorders>
          <w:top w:val="single" w:sz="4" w:space="0" w:color="003575"/>
          <w:left w:val="single" w:sz="4" w:space="0" w:color="003575"/>
          <w:bottom w:val="single" w:sz="4" w:space="0" w:color="003575"/>
          <w:right w:val="single" w:sz="4" w:space="0" w:color="003575"/>
          <w:insideH w:val="single" w:sz="4" w:space="0" w:color="003575"/>
          <w:insideV w:val="single" w:sz="4" w:space="0" w:color="003575"/>
        </w:tblBorders>
        <w:tblCellMar>
          <w:top w:w="113" w:type="dxa"/>
          <w:bottom w:w="113" w:type="dxa"/>
        </w:tblCellMar>
        <w:tblLook w:val="01E0" w:firstRow="1" w:lastRow="1" w:firstColumn="1" w:lastColumn="1" w:noHBand="0" w:noVBand="0"/>
      </w:tblPr>
      <w:tblGrid>
        <w:gridCol w:w="9520"/>
      </w:tblGrid>
      <w:tr w:rsidR="009B33D0" w:rsidRPr="001A0B55" w14:paraId="16DCE079" w14:textId="77777777" w:rsidTr="00FB0CB0">
        <w:tc>
          <w:tcPr>
            <w:tcW w:w="10800" w:type="dxa"/>
            <w:shd w:val="clear" w:color="auto" w:fill="003575"/>
          </w:tcPr>
          <w:p w14:paraId="45B39EB8" w14:textId="73DA3599" w:rsidR="009B33D0" w:rsidRPr="001A0B55" w:rsidRDefault="009B33D0" w:rsidP="00FB0CB0">
            <w:pPr>
              <w:rPr>
                <w:rFonts w:ascii="Arial" w:hAnsi="Arial" w:cs="Arial"/>
                <w:b/>
                <w:color w:val="FFFFFF"/>
              </w:rPr>
            </w:pPr>
            <w:r w:rsidRPr="001A0B55">
              <w:rPr>
                <w:rFonts w:ascii="Arial" w:hAnsi="Arial" w:cs="Arial"/>
                <w:b/>
                <w:color w:val="FFFFFF"/>
              </w:rPr>
              <w:t>Responsibilities</w:t>
            </w:r>
            <w:r w:rsidR="008215E4">
              <w:rPr>
                <w:rFonts w:ascii="Arial" w:hAnsi="Arial" w:cs="Arial"/>
                <w:b/>
                <w:color w:val="FFFFFF"/>
              </w:rPr>
              <w:t xml:space="preserve"> of Chair</w:t>
            </w:r>
          </w:p>
        </w:tc>
      </w:tr>
      <w:tr w:rsidR="009B33D0" w:rsidRPr="001A0B55" w14:paraId="6D230D81" w14:textId="77777777" w:rsidTr="00FB0CB0">
        <w:tc>
          <w:tcPr>
            <w:tcW w:w="10800" w:type="dxa"/>
            <w:shd w:val="clear" w:color="auto" w:fill="FFFFFF"/>
          </w:tcPr>
          <w:p w14:paraId="4D329398" w14:textId="77777777" w:rsidR="001033D5" w:rsidRPr="003D6056" w:rsidRDefault="001033D5" w:rsidP="001033D5">
            <w:pPr>
              <w:autoSpaceDE w:val="0"/>
              <w:autoSpaceDN w:val="0"/>
              <w:adjustRightInd w:val="0"/>
              <w:rPr>
                <w:rFonts w:ascii="Arial" w:hAnsi="Arial" w:cs="Arial"/>
                <w:b/>
                <w:bCs/>
                <w:color w:val="000000"/>
              </w:rPr>
            </w:pPr>
            <w:r w:rsidRPr="003D6056">
              <w:rPr>
                <w:rFonts w:ascii="Arial" w:hAnsi="Arial" w:cs="Arial"/>
                <w:b/>
                <w:bCs/>
                <w:color w:val="000000"/>
              </w:rPr>
              <w:t>Leadership, governance, and oversight</w:t>
            </w:r>
          </w:p>
          <w:p w14:paraId="2854FB9F" w14:textId="77777777" w:rsidR="001033D5" w:rsidRPr="003D6056" w:rsidRDefault="001033D5" w:rsidP="001033D5">
            <w:pPr>
              <w:pStyle w:val="ListParagraph"/>
              <w:numPr>
                <w:ilvl w:val="0"/>
                <w:numId w:val="8"/>
              </w:numPr>
              <w:shd w:val="clear" w:color="auto" w:fill="FFFFFF"/>
              <w:spacing w:before="300"/>
              <w:outlineLvl w:val="4"/>
              <w:rPr>
                <w:rFonts w:ascii="Arial" w:hAnsi="Arial" w:cs="Arial"/>
                <w:bCs/>
                <w:sz w:val="22"/>
                <w:szCs w:val="22"/>
              </w:rPr>
            </w:pPr>
            <w:r w:rsidRPr="003D6056">
              <w:rPr>
                <w:rFonts w:ascii="Arial" w:hAnsi="Arial" w:cs="Arial"/>
                <w:bCs/>
                <w:sz w:val="22"/>
                <w:szCs w:val="22"/>
              </w:rPr>
              <w:t>Lead the board in setting strategic direction</w:t>
            </w:r>
            <w:r>
              <w:rPr>
                <w:rFonts w:ascii="Arial" w:hAnsi="Arial" w:cs="Arial"/>
                <w:bCs/>
                <w:sz w:val="22"/>
                <w:szCs w:val="22"/>
              </w:rPr>
              <w:t>, with the CEO,</w:t>
            </w:r>
            <w:r w:rsidRPr="003D6056">
              <w:rPr>
                <w:rFonts w:ascii="Arial" w:hAnsi="Arial" w:cs="Arial"/>
                <w:bCs/>
                <w:sz w:val="22"/>
                <w:szCs w:val="22"/>
              </w:rPr>
              <w:t xml:space="preserve"> and ensuring it aligns with achieving the organisation's mission.</w:t>
            </w:r>
          </w:p>
          <w:p w14:paraId="5F45CE96" w14:textId="77777777" w:rsidR="001033D5" w:rsidRPr="003D6056" w:rsidRDefault="001033D5" w:rsidP="001033D5">
            <w:pPr>
              <w:pStyle w:val="ListParagraph"/>
              <w:numPr>
                <w:ilvl w:val="0"/>
                <w:numId w:val="8"/>
              </w:numPr>
              <w:autoSpaceDE w:val="0"/>
              <w:autoSpaceDN w:val="0"/>
              <w:adjustRightInd w:val="0"/>
              <w:rPr>
                <w:rFonts w:ascii="Arial" w:hAnsi="Arial" w:cs="Arial"/>
                <w:sz w:val="22"/>
                <w:szCs w:val="22"/>
              </w:rPr>
            </w:pPr>
            <w:r w:rsidRPr="003D6056">
              <w:rPr>
                <w:rFonts w:ascii="Arial" w:hAnsi="Arial" w:cs="Arial"/>
                <w:sz w:val="22"/>
                <w:szCs w:val="22"/>
              </w:rPr>
              <w:t>Being a trusted advisor to the CEO as s/he develops and implements Lifeline South</w:t>
            </w:r>
            <w:r>
              <w:rPr>
                <w:rFonts w:ascii="Arial" w:hAnsi="Arial" w:cs="Arial"/>
                <w:sz w:val="22"/>
                <w:szCs w:val="22"/>
              </w:rPr>
              <w:t xml:space="preserve"> </w:t>
            </w:r>
            <w:r w:rsidRPr="003D6056">
              <w:rPr>
                <w:rFonts w:ascii="Arial" w:hAnsi="Arial" w:cs="Arial"/>
                <w:sz w:val="22"/>
                <w:szCs w:val="22"/>
              </w:rPr>
              <w:t>Coast’s strategic plan</w:t>
            </w:r>
          </w:p>
          <w:p w14:paraId="141349CE" w14:textId="77777777" w:rsidR="001033D5" w:rsidRPr="003D6056" w:rsidRDefault="001033D5" w:rsidP="001033D5">
            <w:pPr>
              <w:pStyle w:val="ListParagraph"/>
              <w:numPr>
                <w:ilvl w:val="0"/>
                <w:numId w:val="8"/>
              </w:numPr>
              <w:shd w:val="clear" w:color="auto" w:fill="FFFFFF"/>
              <w:spacing w:before="100" w:beforeAutospacing="1" w:after="100" w:afterAutospacing="1"/>
              <w:outlineLvl w:val="4"/>
              <w:rPr>
                <w:rFonts w:ascii="Arial" w:hAnsi="Arial" w:cs="Arial"/>
                <w:sz w:val="22"/>
                <w:szCs w:val="22"/>
              </w:rPr>
            </w:pPr>
            <w:r w:rsidRPr="003D6056">
              <w:rPr>
                <w:rFonts w:ascii="Arial" w:hAnsi="Arial" w:cs="Arial"/>
                <w:bCs/>
                <w:sz w:val="22"/>
                <w:szCs w:val="22"/>
              </w:rPr>
              <w:t xml:space="preserve">Act as the board's link to management - </w:t>
            </w:r>
            <w:r w:rsidRPr="003D6056">
              <w:rPr>
                <w:rFonts w:ascii="Arial" w:hAnsi="Arial" w:cs="Arial"/>
                <w:sz w:val="22"/>
                <w:szCs w:val="22"/>
              </w:rPr>
              <w:t>Communicate regularly with the CEO and lead the board in overseeing management's conduct of operations</w:t>
            </w:r>
          </w:p>
          <w:p w14:paraId="43031A3C" w14:textId="77777777" w:rsidR="001033D5" w:rsidRPr="003D6056" w:rsidRDefault="001033D5" w:rsidP="001033D5">
            <w:pPr>
              <w:pStyle w:val="ListParagraph"/>
              <w:numPr>
                <w:ilvl w:val="0"/>
                <w:numId w:val="8"/>
              </w:numPr>
              <w:autoSpaceDE w:val="0"/>
              <w:autoSpaceDN w:val="0"/>
              <w:adjustRightInd w:val="0"/>
              <w:rPr>
                <w:rFonts w:ascii="Arial" w:hAnsi="Arial" w:cs="Arial"/>
                <w:sz w:val="22"/>
                <w:szCs w:val="22"/>
              </w:rPr>
            </w:pPr>
            <w:r w:rsidRPr="003D6056">
              <w:rPr>
                <w:rFonts w:ascii="Arial" w:hAnsi="Arial" w:cs="Arial"/>
                <w:sz w:val="22"/>
                <w:szCs w:val="22"/>
              </w:rPr>
              <w:t>Developing and managing relationships and communicating with: funders, partners, and other stakeholders</w:t>
            </w:r>
          </w:p>
          <w:p w14:paraId="691244B0" w14:textId="77777777" w:rsidR="001033D5" w:rsidRPr="003D6056" w:rsidRDefault="001033D5" w:rsidP="001033D5">
            <w:pPr>
              <w:pStyle w:val="ListParagraph"/>
              <w:numPr>
                <w:ilvl w:val="0"/>
                <w:numId w:val="8"/>
              </w:numPr>
              <w:shd w:val="clear" w:color="auto" w:fill="FFFFFF"/>
              <w:spacing w:before="100" w:beforeAutospacing="1" w:after="100" w:afterAutospacing="1"/>
              <w:rPr>
                <w:rFonts w:ascii="Arial" w:hAnsi="Arial" w:cs="Arial"/>
                <w:sz w:val="22"/>
                <w:szCs w:val="22"/>
              </w:rPr>
            </w:pPr>
            <w:r w:rsidRPr="003D6056">
              <w:rPr>
                <w:rFonts w:ascii="Arial" w:hAnsi="Arial" w:cs="Arial"/>
                <w:sz w:val="22"/>
                <w:szCs w:val="22"/>
              </w:rPr>
              <w:t>As a board member, approving Lifeline South</w:t>
            </w:r>
            <w:r>
              <w:rPr>
                <w:rFonts w:ascii="Arial" w:hAnsi="Arial" w:cs="Arial"/>
                <w:sz w:val="22"/>
                <w:szCs w:val="22"/>
              </w:rPr>
              <w:t xml:space="preserve"> </w:t>
            </w:r>
            <w:r w:rsidRPr="003D6056">
              <w:rPr>
                <w:rFonts w:ascii="Arial" w:hAnsi="Arial" w:cs="Arial"/>
                <w:sz w:val="22"/>
                <w:szCs w:val="22"/>
              </w:rPr>
              <w:t>Coast’s annual budget, audit reports, and material business decisions; being informed of, and meeting all, legal and fiduciary responsibilities; With the Treasurer, be responsible for audit and approval of financial statements as required under law</w:t>
            </w:r>
          </w:p>
          <w:p w14:paraId="7CE20C6B" w14:textId="77777777" w:rsidR="001033D5" w:rsidRPr="003D6056" w:rsidRDefault="001033D5" w:rsidP="001033D5">
            <w:pPr>
              <w:pStyle w:val="ListParagraph"/>
              <w:numPr>
                <w:ilvl w:val="0"/>
                <w:numId w:val="8"/>
              </w:numPr>
              <w:autoSpaceDE w:val="0"/>
              <w:autoSpaceDN w:val="0"/>
              <w:adjustRightInd w:val="0"/>
              <w:rPr>
                <w:rFonts w:ascii="Arial" w:hAnsi="Arial" w:cs="Arial"/>
                <w:sz w:val="22"/>
                <w:szCs w:val="22"/>
              </w:rPr>
            </w:pPr>
            <w:r w:rsidRPr="003D6056">
              <w:rPr>
                <w:rFonts w:ascii="Arial" w:hAnsi="Arial" w:cs="Arial"/>
                <w:sz w:val="22"/>
                <w:szCs w:val="22"/>
              </w:rPr>
              <w:t>Reviewing outcomes and metrics created by Lifeline South</w:t>
            </w:r>
            <w:r>
              <w:rPr>
                <w:rFonts w:ascii="Arial" w:hAnsi="Arial" w:cs="Arial"/>
                <w:sz w:val="22"/>
                <w:szCs w:val="22"/>
              </w:rPr>
              <w:t xml:space="preserve"> </w:t>
            </w:r>
            <w:r w:rsidRPr="003D6056">
              <w:rPr>
                <w:rFonts w:ascii="Arial" w:hAnsi="Arial" w:cs="Arial"/>
                <w:sz w:val="22"/>
                <w:szCs w:val="22"/>
              </w:rPr>
              <w:t>Coast for evaluating its impact, and regularly measuring its performance and effectiveness using those metrics</w:t>
            </w:r>
          </w:p>
          <w:p w14:paraId="07036813" w14:textId="77777777" w:rsidR="001033D5" w:rsidRPr="003D6056" w:rsidRDefault="001033D5" w:rsidP="001033D5">
            <w:pPr>
              <w:pStyle w:val="ListParagraph"/>
              <w:numPr>
                <w:ilvl w:val="0"/>
                <w:numId w:val="8"/>
              </w:numPr>
              <w:autoSpaceDE w:val="0"/>
              <w:autoSpaceDN w:val="0"/>
              <w:adjustRightInd w:val="0"/>
              <w:rPr>
                <w:rFonts w:ascii="Arial" w:hAnsi="Arial" w:cs="Arial"/>
                <w:sz w:val="22"/>
                <w:szCs w:val="22"/>
              </w:rPr>
            </w:pPr>
            <w:r w:rsidRPr="003D6056">
              <w:rPr>
                <w:rFonts w:ascii="Arial" w:hAnsi="Arial" w:cs="Arial"/>
                <w:sz w:val="22"/>
                <w:szCs w:val="22"/>
              </w:rPr>
              <w:lastRenderedPageBreak/>
              <w:t>In collaboration with the CEO, generating substantial annual revenue and fostering Lifeline South</w:t>
            </w:r>
            <w:r>
              <w:rPr>
                <w:rFonts w:ascii="Arial" w:hAnsi="Arial" w:cs="Arial"/>
                <w:sz w:val="22"/>
                <w:szCs w:val="22"/>
              </w:rPr>
              <w:t xml:space="preserve"> </w:t>
            </w:r>
            <w:r w:rsidRPr="003D6056">
              <w:rPr>
                <w:rFonts w:ascii="Arial" w:hAnsi="Arial" w:cs="Arial"/>
                <w:sz w:val="22"/>
                <w:szCs w:val="22"/>
              </w:rPr>
              <w:t>Coast’s overall financial health</w:t>
            </w:r>
          </w:p>
          <w:p w14:paraId="28BC567A" w14:textId="77777777" w:rsidR="001033D5" w:rsidRPr="003D6056" w:rsidRDefault="001033D5" w:rsidP="001033D5">
            <w:pPr>
              <w:pStyle w:val="ListParagraph"/>
              <w:numPr>
                <w:ilvl w:val="0"/>
                <w:numId w:val="8"/>
              </w:numPr>
              <w:shd w:val="clear" w:color="auto" w:fill="FFFFFF"/>
              <w:spacing w:before="300"/>
              <w:outlineLvl w:val="4"/>
              <w:rPr>
                <w:rFonts w:ascii="Arial" w:hAnsi="Arial" w:cs="Arial"/>
                <w:bCs/>
                <w:sz w:val="22"/>
                <w:szCs w:val="22"/>
              </w:rPr>
            </w:pPr>
            <w:r w:rsidRPr="003D6056">
              <w:rPr>
                <w:rFonts w:ascii="Arial" w:hAnsi="Arial" w:cs="Arial"/>
                <w:bCs/>
                <w:sz w:val="22"/>
                <w:szCs w:val="22"/>
              </w:rPr>
              <w:t>Take the lead in the board's role of recruiting, evaluating and if necessary dismissing the chief executive.</w:t>
            </w:r>
          </w:p>
          <w:p w14:paraId="5C4E5B4A" w14:textId="77777777" w:rsidR="001033D5" w:rsidRPr="003D6056" w:rsidRDefault="001033D5" w:rsidP="001033D5">
            <w:pPr>
              <w:pStyle w:val="ListParagraph"/>
              <w:numPr>
                <w:ilvl w:val="0"/>
                <w:numId w:val="8"/>
              </w:numPr>
              <w:autoSpaceDE w:val="0"/>
              <w:autoSpaceDN w:val="0"/>
              <w:adjustRightInd w:val="0"/>
              <w:rPr>
                <w:rFonts w:ascii="Arial" w:hAnsi="Arial" w:cs="Arial"/>
                <w:sz w:val="22"/>
                <w:szCs w:val="22"/>
              </w:rPr>
            </w:pPr>
            <w:r w:rsidRPr="003D6056">
              <w:rPr>
                <w:rFonts w:ascii="Arial" w:hAnsi="Arial" w:cs="Arial"/>
                <w:sz w:val="22"/>
                <w:szCs w:val="22"/>
              </w:rPr>
              <w:t>Periodically consulting with board members on their roles and helping them assess their performance</w:t>
            </w:r>
          </w:p>
          <w:p w14:paraId="4510FEF9" w14:textId="77777777" w:rsidR="001033D5" w:rsidRPr="003D6056" w:rsidRDefault="001033D5" w:rsidP="001033D5">
            <w:pPr>
              <w:pStyle w:val="ListParagraph"/>
              <w:numPr>
                <w:ilvl w:val="0"/>
                <w:numId w:val="8"/>
              </w:numPr>
              <w:autoSpaceDE w:val="0"/>
              <w:autoSpaceDN w:val="0"/>
              <w:adjustRightInd w:val="0"/>
              <w:rPr>
                <w:rFonts w:ascii="Arial" w:hAnsi="Arial" w:cs="Arial"/>
                <w:sz w:val="22"/>
                <w:szCs w:val="22"/>
              </w:rPr>
            </w:pPr>
            <w:r w:rsidRPr="003D6056">
              <w:rPr>
                <w:rFonts w:ascii="Arial" w:hAnsi="Arial" w:cs="Arial"/>
                <w:sz w:val="22"/>
                <w:szCs w:val="22"/>
              </w:rPr>
              <w:t>Planning, presiding over, and facilitating board and committee meetings; partnering with the CEO to ensure that board resolutions are carried out</w:t>
            </w:r>
          </w:p>
          <w:p w14:paraId="38126F2C" w14:textId="77777777" w:rsidR="001033D5" w:rsidRPr="003D6056" w:rsidRDefault="001033D5" w:rsidP="001033D5">
            <w:pPr>
              <w:pStyle w:val="ListParagraph"/>
              <w:numPr>
                <w:ilvl w:val="0"/>
                <w:numId w:val="8"/>
              </w:numPr>
              <w:shd w:val="clear" w:color="auto" w:fill="FFFFFF"/>
              <w:spacing w:before="300"/>
              <w:outlineLvl w:val="4"/>
              <w:rPr>
                <w:rFonts w:ascii="Arial" w:hAnsi="Arial" w:cs="Arial"/>
                <w:bCs/>
                <w:sz w:val="22"/>
                <w:szCs w:val="22"/>
              </w:rPr>
            </w:pPr>
            <w:r w:rsidRPr="003D6056">
              <w:rPr>
                <w:rFonts w:ascii="Arial" w:hAnsi="Arial" w:cs="Arial"/>
                <w:bCs/>
                <w:sz w:val="22"/>
                <w:szCs w:val="22"/>
              </w:rPr>
              <w:t>Ensure the culture of the organisation is ethically sound, responsive, innovative, adaptive to its environment (a "learning culture").</w:t>
            </w:r>
          </w:p>
          <w:p w14:paraId="363FC739" w14:textId="77777777" w:rsidR="001033D5" w:rsidRPr="003D6056" w:rsidRDefault="001033D5" w:rsidP="001033D5">
            <w:pPr>
              <w:pStyle w:val="ListParagraph"/>
              <w:numPr>
                <w:ilvl w:val="0"/>
                <w:numId w:val="8"/>
              </w:numPr>
              <w:shd w:val="clear" w:color="auto" w:fill="FFFFFF"/>
              <w:spacing w:before="300"/>
              <w:outlineLvl w:val="4"/>
              <w:rPr>
                <w:rFonts w:ascii="Arial" w:hAnsi="Arial" w:cs="Arial"/>
                <w:bCs/>
                <w:sz w:val="22"/>
                <w:szCs w:val="22"/>
              </w:rPr>
            </w:pPr>
            <w:r w:rsidRPr="003D6056">
              <w:rPr>
                <w:rFonts w:ascii="Arial" w:hAnsi="Arial" w:cs="Arial"/>
                <w:bCs/>
                <w:sz w:val="22"/>
                <w:szCs w:val="22"/>
              </w:rPr>
              <w:t>Work with the Wollongong Wesley Mission Church Council in the succession planning and recruitment of board members and managing board composition.</w:t>
            </w:r>
          </w:p>
          <w:p w14:paraId="47CAA030" w14:textId="77777777" w:rsidR="001033D5" w:rsidRPr="003D6056" w:rsidRDefault="001033D5" w:rsidP="001033D5">
            <w:pPr>
              <w:pStyle w:val="ListParagraph"/>
              <w:numPr>
                <w:ilvl w:val="0"/>
                <w:numId w:val="8"/>
              </w:numPr>
              <w:shd w:val="clear" w:color="auto" w:fill="FFFFFF"/>
              <w:spacing w:before="300"/>
              <w:outlineLvl w:val="4"/>
              <w:rPr>
                <w:rFonts w:ascii="Arial" w:hAnsi="Arial" w:cs="Arial"/>
                <w:bCs/>
                <w:sz w:val="22"/>
                <w:szCs w:val="22"/>
              </w:rPr>
            </w:pPr>
            <w:r w:rsidRPr="003D6056">
              <w:rPr>
                <w:rFonts w:ascii="Arial" w:hAnsi="Arial" w:cs="Arial"/>
                <w:bCs/>
                <w:sz w:val="22"/>
                <w:szCs w:val="22"/>
              </w:rPr>
              <w:t>Evaluate the performance of board members and the board as a team.</w:t>
            </w:r>
          </w:p>
          <w:p w14:paraId="43701A0B" w14:textId="77777777" w:rsidR="001033D5" w:rsidRPr="003D6056" w:rsidRDefault="001033D5" w:rsidP="001033D5">
            <w:pPr>
              <w:pStyle w:val="ListParagraph"/>
              <w:numPr>
                <w:ilvl w:val="0"/>
                <w:numId w:val="8"/>
              </w:numPr>
              <w:autoSpaceDE w:val="0"/>
              <w:autoSpaceDN w:val="0"/>
              <w:adjustRightInd w:val="0"/>
              <w:rPr>
                <w:rFonts w:ascii="Arial" w:hAnsi="Arial" w:cs="Arial"/>
                <w:sz w:val="22"/>
                <w:szCs w:val="22"/>
              </w:rPr>
            </w:pPr>
            <w:r w:rsidRPr="003D6056">
              <w:rPr>
                <w:rFonts w:ascii="Arial" w:hAnsi="Arial" w:cs="Arial"/>
                <w:sz w:val="22"/>
                <w:szCs w:val="22"/>
              </w:rPr>
              <w:t>Acting as an ambassador for the organisation</w:t>
            </w:r>
          </w:p>
          <w:p w14:paraId="3EA3F236" w14:textId="77777777" w:rsidR="001033D5" w:rsidRPr="003D6056" w:rsidRDefault="001033D5" w:rsidP="001033D5">
            <w:pPr>
              <w:pStyle w:val="ListParagraph"/>
              <w:numPr>
                <w:ilvl w:val="0"/>
                <w:numId w:val="8"/>
              </w:numPr>
              <w:autoSpaceDE w:val="0"/>
              <w:autoSpaceDN w:val="0"/>
              <w:adjustRightInd w:val="0"/>
              <w:rPr>
                <w:rFonts w:ascii="Arial" w:hAnsi="Arial" w:cs="Arial"/>
                <w:sz w:val="22"/>
                <w:szCs w:val="22"/>
              </w:rPr>
            </w:pPr>
            <w:r w:rsidRPr="003D6056">
              <w:rPr>
                <w:rFonts w:ascii="Arial" w:hAnsi="Arial" w:cs="Arial"/>
                <w:sz w:val="22"/>
                <w:szCs w:val="22"/>
              </w:rPr>
              <w:t>Ensuring Lifeline South</w:t>
            </w:r>
            <w:r>
              <w:rPr>
                <w:rFonts w:ascii="Arial" w:hAnsi="Arial" w:cs="Arial"/>
                <w:sz w:val="22"/>
                <w:szCs w:val="22"/>
              </w:rPr>
              <w:t xml:space="preserve"> </w:t>
            </w:r>
            <w:r w:rsidRPr="003D6056">
              <w:rPr>
                <w:rFonts w:ascii="Arial" w:hAnsi="Arial" w:cs="Arial"/>
                <w:sz w:val="22"/>
                <w:szCs w:val="22"/>
              </w:rPr>
              <w:t>Coast’s commitment to a diverse board and staff that reflects the communities Lifeline South</w:t>
            </w:r>
            <w:r>
              <w:rPr>
                <w:rFonts w:ascii="Arial" w:hAnsi="Arial" w:cs="Arial"/>
                <w:sz w:val="22"/>
                <w:szCs w:val="22"/>
              </w:rPr>
              <w:t xml:space="preserve"> </w:t>
            </w:r>
            <w:r w:rsidRPr="003D6056">
              <w:rPr>
                <w:rFonts w:ascii="Arial" w:hAnsi="Arial" w:cs="Arial"/>
                <w:sz w:val="22"/>
                <w:szCs w:val="22"/>
              </w:rPr>
              <w:t>Coast serves</w:t>
            </w:r>
          </w:p>
          <w:p w14:paraId="328FCFC5" w14:textId="77777777" w:rsidR="001033D5" w:rsidRPr="003D6056" w:rsidRDefault="001033D5" w:rsidP="001033D5">
            <w:pPr>
              <w:autoSpaceDE w:val="0"/>
              <w:autoSpaceDN w:val="0"/>
              <w:adjustRightInd w:val="0"/>
              <w:rPr>
                <w:rFonts w:ascii="Arial" w:hAnsi="Arial" w:cs="Arial"/>
                <w:bCs/>
              </w:rPr>
            </w:pPr>
          </w:p>
          <w:p w14:paraId="52227D5A" w14:textId="77777777" w:rsidR="001033D5" w:rsidRPr="003D6056" w:rsidRDefault="001033D5" w:rsidP="001033D5">
            <w:pPr>
              <w:shd w:val="clear" w:color="auto" w:fill="FFFFFF"/>
              <w:outlineLvl w:val="4"/>
              <w:rPr>
                <w:rFonts w:ascii="Arial" w:hAnsi="Arial" w:cs="Arial"/>
                <w:bCs/>
                <w:lang w:eastAsia="en-AU"/>
              </w:rPr>
            </w:pPr>
            <w:r w:rsidRPr="003D6056">
              <w:rPr>
                <w:rFonts w:ascii="Arial" w:hAnsi="Arial" w:cs="Arial"/>
                <w:b/>
                <w:bCs/>
                <w:lang w:eastAsia="en-AU"/>
              </w:rPr>
              <w:t xml:space="preserve">Fulfil </w:t>
            </w:r>
            <w:r w:rsidRPr="00BE45EF">
              <w:rPr>
                <w:rFonts w:ascii="Arial" w:hAnsi="Arial" w:cs="Arial"/>
                <w:b/>
                <w:bCs/>
                <w:lang w:eastAsia="en-AU"/>
              </w:rPr>
              <w:t xml:space="preserve">the </w:t>
            </w:r>
            <w:r w:rsidRPr="003D6056">
              <w:rPr>
                <w:rFonts w:ascii="Arial" w:hAnsi="Arial" w:cs="Arial"/>
                <w:b/>
                <w:bCs/>
                <w:lang w:eastAsia="en-AU"/>
              </w:rPr>
              <w:t xml:space="preserve">role of </w:t>
            </w:r>
            <w:r w:rsidRPr="00BE45EF">
              <w:rPr>
                <w:rFonts w:ascii="Arial" w:hAnsi="Arial" w:cs="Arial"/>
                <w:b/>
                <w:bCs/>
                <w:lang w:eastAsia="en-AU"/>
              </w:rPr>
              <w:t>chair at board meetings</w:t>
            </w:r>
            <w:r w:rsidRPr="00BE45EF">
              <w:rPr>
                <w:rFonts w:ascii="Arial" w:hAnsi="Arial" w:cs="Arial"/>
                <w:bCs/>
                <w:lang w:eastAsia="en-AU"/>
              </w:rPr>
              <w:t>.</w:t>
            </w:r>
          </w:p>
          <w:p w14:paraId="102FB5CC" w14:textId="77777777" w:rsidR="001033D5" w:rsidRPr="003D6056" w:rsidRDefault="001033D5" w:rsidP="001033D5">
            <w:pPr>
              <w:pStyle w:val="ListParagraph"/>
              <w:numPr>
                <w:ilvl w:val="0"/>
                <w:numId w:val="9"/>
              </w:numPr>
              <w:shd w:val="clear" w:color="auto" w:fill="FFFFFF"/>
              <w:outlineLvl w:val="4"/>
              <w:rPr>
                <w:rFonts w:ascii="Arial" w:hAnsi="Arial" w:cs="Arial"/>
                <w:sz w:val="22"/>
                <w:szCs w:val="22"/>
              </w:rPr>
            </w:pPr>
            <w:r w:rsidRPr="003D6056">
              <w:rPr>
                <w:rFonts w:ascii="Arial" w:hAnsi="Arial" w:cs="Arial"/>
                <w:sz w:val="22"/>
                <w:szCs w:val="22"/>
              </w:rPr>
              <w:t>Set the agenda for board meetings (in consultation with the secretary and chief executive)</w:t>
            </w:r>
          </w:p>
          <w:p w14:paraId="115E0D42" w14:textId="77777777" w:rsidR="001033D5" w:rsidRPr="003D6056" w:rsidRDefault="001033D5" w:rsidP="001033D5">
            <w:pPr>
              <w:pStyle w:val="ListParagraph"/>
              <w:numPr>
                <w:ilvl w:val="0"/>
                <w:numId w:val="9"/>
              </w:numPr>
              <w:shd w:val="clear" w:color="auto" w:fill="FFFFFF"/>
              <w:outlineLvl w:val="4"/>
              <w:rPr>
                <w:rFonts w:ascii="Arial" w:hAnsi="Arial" w:cs="Arial"/>
                <w:sz w:val="22"/>
                <w:szCs w:val="22"/>
              </w:rPr>
            </w:pPr>
            <w:r w:rsidRPr="003D6056">
              <w:rPr>
                <w:rFonts w:ascii="Arial" w:hAnsi="Arial" w:cs="Arial"/>
                <w:sz w:val="22"/>
                <w:szCs w:val="22"/>
              </w:rPr>
              <w:t>Ensure distribution of all necessary board information to board members in advance of the meeting</w:t>
            </w:r>
          </w:p>
          <w:p w14:paraId="602F4EA7" w14:textId="77777777" w:rsidR="001033D5" w:rsidRPr="003D6056" w:rsidRDefault="001033D5" w:rsidP="001033D5">
            <w:pPr>
              <w:pStyle w:val="ListParagraph"/>
              <w:numPr>
                <w:ilvl w:val="0"/>
                <w:numId w:val="9"/>
              </w:numPr>
              <w:shd w:val="clear" w:color="auto" w:fill="FFFFFF"/>
              <w:outlineLvl w:val="4"/>
              <w:rPr>
                <w:rFonts w:ascii="Arial" w:hAnsi="Arial" w:cs="Arial"/>
                <w:sz w:val="22"/>
                <w:szCs w:val="22"/>
              </w:rPr>
            </w:pPr>
            <w:r w:rsidRPr="003D6056">
              <w:rPr>
                <w:rFonts w:ascii="Arial" w:hAnsi="Arial" w:cs="Arial"/>
                <w:sz w:val="22"/>
                <w:szCs w:val="22"/>
              </w:rPr>
              <w:t>Lead the board to effective decision-making as a team.</w:t>
            </w:r>
          </w:p>
          <w:p w14:paraId="11E946EB" w14:textId="77777777" w:rsidR="001033D5" w:rsidRPr="003D6056" w:rsidRDefault="001033D5" w:rsidP="001033D5">
            <w:pPr>
              <w:pStyle w:val="ListParagraph"/>
              <w:numPr>
                <w:ilvl w:val="0"/>
                <w:numId w:val="9"/>
              </w:numPr>
              <w:shd w:val="clear" w:color="auto" w:fill="FFFFFF"/>
              <w:outlineLvl w:val="4"/>
              <w:rPr>
                <w:rFonts w:ascii="Arial" w:hAnsi="Arial" w:cs="Arial"/>
                <w:sz w:val="22"/>
                <w:szCs w:val="22"/>
              </w:rPr>
            </w:pPr>
            <w:r w:rsidRPr="003D6056">
              <w:rPr>
                <w:rFonts w:ascii="Arial" w:hAnsi="Arial" w:cs="Arial"/>
                <w:sz w:val="22"/>
                <w:szCs w:val="22"/>
              </w:rPr>
              <w:t>Ensure minutes of each meeting record decisions correctly.</w:t>
            </w:r>
          </w:p>
          <w:p w14:paraId="3D526E94" w14:textId="77777777" w:rsidR="001033D5" w:rsidRPr="003D6056" w:rsidRDefault="001033D5" w:rsidP="001033D5">
            <w:pPr>
              <w:pStyle w:val="ListParagraph"/>
              <w:numPr>
                <w:ilvl w:val="0"/>
                <w:numId w:val="9"/>
              </w:numPr>
              <w:shd w:val="clear" w:color="auto" w:fill="FFFFFF"/>
              <w:outlineLvl w:val="4"/>
              <w:rPr>
                <w:rFonts w:ascii="Arial" w:hAnsi="Arial" w:cs="Arial"/>
                <w:sz w:val="22"/>
                <w:szCs w:val="22"/>
              </w:rPr>
            </w:pPr>
            <w:r w:rsidRPr="003D6056">
              <w:rPr>
                <w:rFonts w:ascii="Arial" w:hAnsi="Arial" w:cs="Arial"/>
                <w:sz w:val="22"/>
                <w:szCs w:val="22"/>
              </w:rPr>
              <w:t>Ensure distribution of minutes as soon as practicable after each meeting.</w:t>
            </w:r>
          </w:p>
          <w:p w14:paraId="1F5A7ABB" w14:textId="48D5775E" w:rsidR="009B33D0" w:rsidRPr="001033D5" w:rsidRDefault="009B33D0" w:rsidP="001033D5">
            <w:pPr>
              <w:ind w:left="360"/>
              <w:rPr>
                <w:rFonts w:ascii="Arial" w:hAnsi="Arial" w:cs="Arial"/>
                <w:i/>
              </w:rPr>
            </w:pPr>
          </w:p>
        </w:tc>
      </w:tr>
    </w:tbl>
    <w:p w14:paraId="6CE0225A" w14:textId="48742114" w:rsidR="009B33D0" w:rsidRDefault="009B33D0" w:rsidP="00111470">
      <w:pPr>
        <w:rPr>
          <w:rFonts w:ascii="Arial" w:hAnsi="Arial" w:cs="Arial"/>
          <w:b/>
          <w:color w:val="003575"/>
        </w:rPr>
      </w:pPr>
    </w:p>
    <w:tbl>
      <w:tblPr>
        <w:tblW w:w="0" w:type="auto"/>
        <w:tblInd w:w="108" w:type="dxa"/>
        <w:tblBorders>
          <w:top w:val="single" w:sz="4" w:space="0" w:color="003575"/>
          <w:left w:val="single" w:sz="4" w:space="0" w:color="003575"/>
          <w:bottom w:val="single" w:sz="4" w:space="0" w:color="003575"/>
          <w:right w:val="single" w:sz="4" w:space="0" w:color="003575"/>
          <w:insideH w:val="single" w:sz="4" w:space="0" w:color="003575"/>
          <w:insideV w:val="single" w:sz="4" w:space="0" w:color="003575"/>
        </w:tblBorders>
        <w:tblCellMar>
          <w:top w:w="113" w:type="dxa"/>
          <w:bottom w:w="113" w:type="dxa"/>
        </w:tblCellMar>
        <w:tblLook w:val="01E0" w:firstRow="1" w:lastRow="1" w:firstColumn="1" w:lastColumn="1" w:noHBand="0" w:noVBand="0"/>
      </w:tblPr>
      <w:tblGrid>
        <w:gridCol w:w="9520"/>
      </w:tblGrid>
      <w:tr w:rsidR="009B33D0" w:rsidRPr="001A0B55" w14:paraId="7DC7FF78" w14:textId="77777777" w:rsidTr="00FB0CB0">
        <w:tc>
          <w:tcPr>
            <w:tcW w:w="10800" w:type="dxa"/>
            <w:shd w:val="clear" w:color="auto" w:fill="003575"/>
          </w:tcPr>
          <w:p w14:paraId="2754DDA6" w14:textId="77777777" w:rsidR="009B33D0" w:rsidRPr="001A0B55" w:rsidRDefault="009B33D0" w:rsidP="00FB0CB0">
            <w:pPr>
              <w:rPr>
                <w:rFonts w:ascii="Arial" w:hAnsi="Arial" w:cs="Arial"/>
                <w:b/>
                <w:color w:val="FFFFFF"/>
              </w:rPr>
            </w:pPr>
            <w:r w:rsidRPr="001A0B55">
              <w:rPr>
                <w:rFonts w:ascii="Arial" w:hAnsi="Arial" w:cs="Arial"/>
                <w:b/>
                <w:color w:val="FFFFFF"/>
              </w:rPr>
              <w:t>Delegations, authority levels and decision making</w:t>
            </w:r>
          </w:p>
        </w:tc>
      </w:tr>
      <w:tr w:rsidR="009B33D0" w:rsidRPr="001A0B55" w14:paraId="54D7DB7C" w14:textId="77777777" w:rsidTr="00FB0CB0">
        <w:tc>
          <w:tcPr>
            <w:tcW w:w="10800" w:type="dxa"/>
            <w:shd w:val="clear" w:color="auto" w:fill="FFFFFF"/>
          </w:tcPr>
          <w:p w14:paraId="1016C6DE" w14:textId="4EF970F6" w:rsidR="009B33D0" w:rsidRPr="00012349" w:rsidRDefault="000C1293" w:rsidP="009B33D0">
            <w:pPr>
              <w:pStyle w:val="ListParagraph"/>
              <w:numPr>
                <w:ilvl w:val="0"/>
                <w:numId w:val="4"/>
              </w:numPr>
              <w:rPr>
                <w:rFonts w:ascii="Arial" w:hAnsi="Arial" w:cs="Arial"/>
              </w:rPr>
            </w:pPr>
            <w:r>
              <w:rPr>
                <w:rFonts w:ascii="Arial" w:hAnsi="Arial" w:cs="Arial"/>
              </w:rPr>
              <w:t xml:space="preserve">As per Lifeline South Coast’s delegation </w:t>
            </w:r>
            <w:r w:rsidR="00484733">
              <w:rPr>
                <w:rFonts w:ascii="Arial" w:hAnsi="Arial" w:cs="Arial"/>
              </w:rPr>
              <w:t>policy</w:t>
            </w:r>
          </w:p>
        </w:tc>
      </w:tr>
    </w:tbl>
    <w:p w14:paraId="19435DDA" w14:textId="42C08F68" w:rsidR="00897457" w:rsidRDefault="00897457" w:rsidP="009B33D0">
      <w:pPr>
        <w:rPr>
          <w:rFonts w:ascii="Arial" w:hAnsi="Arial" w:cs="Arial"/>
          <w:b/>
          <w:color w:val="003575"/>
        </w:rPr>
      </w:pPr>
    </w:p>
    <w:p w14:paraId="4708CD18" w14:textId="77777777" w:rsidR="008E0829" w:rsidRDefault="008E0829" w:rsidP="009B33D0">
      <w:pPr>
        <w:rPr>
          <w:rFonts w:ascii="Arial" w:hAnsi="Arial" w:cs="Arial"/>
          <w:b/>
          <w:color w:val="003575"/>
        </w:rPr>
      </w:pPr>
    </w:p>
    <w:p w14:paraId="759610F6" w14:textId="259CED2A" w:rsidR="009B33D0" w:rsidRPr="009B33D0" w:rsidRDefault="009B33D0" w:rsidP="009B33D0">
      <w:pPr>
        <w:rPr>
          <w:rFonts w:ascii="Arial" w:hAnsi="Arial" w:cs="Arial"/>
          <w:b/>
          <w:color w:val="003575"/>
        </w:rPr>
      </w:pPr>
      <w:r w:rsidRPr="009B33D0">
        <w:rPr>
          <w:rFonts w:ascii="Arial" w:hAnsi="Arial" w:cs="Arial"/>
          <w:b/>
          <w:color w:val="003575"/>
        </w:rPr>
        <w:t>PART B: PERSON SPECIFIC</w:t>
      </w:r>
    </w:p>
    <w:p w14:paraId="1915B630" w14:textId="77777777" w:rsidR="009B33D0" w:rsidRPr="001A0B55" w:rsidRDefault="009B33D0" w:rsidP="009B33D0">
      <w:pPr>
        <w:rPr>
          <w:rFonts w:ascii="Arial" w:hAnsi="Arial" w:cs="Arial"/>
          <w:b/>
        </w:rPr>
      </w:pPr>
    </w:p>
    <w:tbl>
      <w:tblPr>
        <w:tblW w:w="0" w:type="auto"/>
        <w:tblInd w:w="108" w:type="dxa"/>
        <w:tblBorders>
          <w:top w:val="single" w:sz="4" w:space="0" w:color="003575"/>
          <w:left w:val="single" w:sz="4" w:space="0" w:color="003575"/>
          <w:bottom w:val="single" w:sz="4" w:space="0" w:color="003575"/>
          <w:right w:val="single" w:sz="4" w:space="0" w:color="003575"/>
          <w:insideH w:val="single" w:sz="4" w:space="0" w:color="003575"/>
          <w:insideV w:val="single" w:sz="4" w:space="0" w:color="003575"/>
        </w:tblBorders>
        <w:tblCellMar>
          <w:top w:w="113" w:type="dxa"/>
          <w:bottom w:w="113" w:type="dxa"/>
        </w:tblCellMar>
        <w:tblLook w:val="01E0" w:firstRow="1" w:lastRow="1" w:firstColumn="1" w:lastColumn="1" w:noHBand="0" w:noVBand="0"/>
      </w:tblPr>
      <w:tblGrid>
        <w:gridCol w:w="9520"/>
      </w:tblGrid>
      <w:tr w:rsidR="009B33D0" w:rsidRPr="001A0B55" w14:paraId="6C93EFAC" w14:textId="77777777" w:rsidTr="00FB0CB0">
        <w:tc>
          <w:tcPr>
            <w:tcW w:w="10800" w:type="dxa"/>
            <w:shd w:val="clear" w:color="auto" w:fill="003575"/>
          </w:tcPr>
          <w:p w14:paraId="70FB1CFC" w14:textId="77777777" w:rsidR="009B33D0" w:rsidRPr="001A0B55" w:rsidRDefault="009B33D0" w:rsidP="00FB0CB0">
            <w:pPr>
              <w:rPr>
                <w:rFonts w:ascii="Arial" w:hAnsi="Arial" w:cs="Arial"/>
                <w:b/>
                <w:color w:val="FFFFFF"/>
              </w:rPr>
            </w:pPr>
            <w:r w:rsidRPr="001A0B55">
              <w:rPr>
                <w:rFonts w:ascii="Arial" w:hAnsi="Arial" w:cs="Arial"/>
                <w:b/>
                <w:color w:val="FFFFFF"/>
              </w:rPr>
              <w:t>Qualifications</w:t>
            </w:r>
            <w:r>
              <w:rPr>
                <w:rFonts w:ascii="Arial" w:hAnsi="Arial" w:cs="Arial"/>
                <w:b/>
                <w:color w:val="FFFFFF"/>
              </w:rPr>
              <w:t xml:space="preserve"> and experience</w:t>
            </w:r>
          </w:p>
        </w:tc>
      </w:tr>
      <w:tr w:rsidR="009B33D0" w:rsidRPr="001A0B55" w14:paraId="067EFE09" w14:textId="77777777" w:rsidTr="00FB0CB0">
        <w:tc>
          <w:tcPr>
            <w:tcW w:w="10800" w:type="dxa"/>
            <w:shd w:val="clear" w:color="auto" w:fill="FFFFFF"/>
          </w:tcPr>
          <w:p w14:paraId="5D70DB02" w14:textId="77777777" w:rsidR="00A25100" w:rsidRDefault="00A25100" w:rsidP="00A25100">
            <w:pPr>
              <w:autoSpaceDE w:val="0"/>
              <w:autoSpaceDN w:val="0"/>
              <w:adjustRightInd w:val="0"/>
              <w:rPr>
                <w:rFonts w:ascii="Arial" w:hAnsi="Arial" w:cs="Arial"/>
                <w:b/>
                <w:color w:val="000000"/>
              </w:rPr>
            </w:pPr>
            <w:r w:rsidRPr="001D161C">
              <w:rPr>
                <w:rFonts w:ascii="Arial" w:hAnsi="Arial" w:cs="Arial"/>
                <w:b/>
                <w:color w:val="000000"/>
              </w:rPr>
              <w:t>Essential Criteria</w:t>
            </w:r>
          </w:p>
          <w:p w14:paraId="4AB2036B" w14:textId="77777777" w:rsidR="00A25100" w:rsidRPr="001D161C" w:rsidRDefault="00A25100" w:rsidP="00A25100">
            <w:pPr>
              <w:autoSpaceDE w:val="0"/>
              <w:autoSpaceDN w:val="0"/>
              <w:adjustRightInd w:val="0"/>
              <w:rPr>
                <w:rFonts w:ascii="Arial" w:hAnsi="Arial" w:cs="Arial"/>
                <w:b/>
                <w:color w:val="000000"/>
              </w:rPr>
            </w:pPr>
          </w:p>
          <w:p w14:paraId="4D8ECDFE" w14:textId="77777777" w:rsidR="00A25100" w:rsidRPr="001D161C" w:rsidRDefault="00A25100" w:rsidP="00A25100">
            <w:pPr>
              <w:autoSpaceDE w:val="0"/>
              <w:autoSpaceDN w:val="0"/>
              <w:adjustRightInd w:val="0"/>
              <w:rPr>
                <w:rFonts w:ascii="Arial" w:hAnsi="Arial" w:cs="Arial"/>
                <w:color w:val="000000"/>
              </w:rPr>
            </w:pPr>
            <w:r w:rsidRPr="001D161C">
              <w:rPr>
                <w:rFonts w:ascii="Arial" w:hAnsi="Arial" w:cs="Arial"/>
                <w:color w:val="000000"/>
              </w:rPr>
              <w:t>The selected Board Chair will:</w:t>
            </w:r>
          </w:p>
          <w:p w14:paraId="7A81632F" w14:textId="77777777" w:rsidR="00A25100" w:rsidRDefault="00A25100" w:rsidP="00A25100">
            <w:pPr>
              <w:pStyle w:val="ListParagraph"/>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Have p</w:t>
            </w:r>
            <w:r w:rsidRPr="001D161C">
              <w:rPr>
                <w:rFonts w:ascii="Arial" w:hAnsi="Arial" w:cs="Arial"/>
                <w:color w:val="000000"/>
                <w:sz w:val="22"/>
                <w:szCs w:val="22"/>
              </w:rPr>
              <w:t>ersonal qualities of integrity, credibility, and a passion for improving the lives of Lifeline South</w:t>
            </w:r>
            <w:r>
              <w:rPr>
                <w:rFonts w:ascii="Arial" w:hAnsi="Arial" w:cs="Arial"/>
                <w:color w:val="000000"/>
                <w:sz w:val="22"/>
                <w:szCs w:val="22"/>
              </w:rPr>
              <w:t xml:space="preserve"> </w:t>
            </w:r>
            <w:r w:rsidRPr="001D161C">
              <w:rPr>
                <w:rFonts w:ascii="Arial" w:hAnsi="Arial" w:cs="Arial"/>
                <w:color w:val="000000"/>
                <w:sz w:val="22"/>
                <w:szCs w:val="22"/>
              </w:rPr>
              <w:t>Coast’s beneficiaries</w:t>
            </w:r>
            <w:r>
              <w:rPr>
                <w:rFonts w:ascii="Arial" w:hAnsi="Arial" w:cs="Arial"/>
                <w:color w:val="000000"/>
                <w:sz w:val="22"/>
                <w:szCs w:val="22"/>
              </w:rPr>
              <w:t>.</w:t>
            </w:r>
          </w:p>
          <w:p w14:paraId="50C70114" w14:textId="77777777" w:rsidR="00A25100" w:rsidRPr="001D161C" w:rsidRDefault="00A25100" w:rsidP="00A25100">
            <w:pPr>
              <w:pStyle w:val="ListParagraph"/>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Have strong d</w:t>
            </w:r>
            <w:r w:rsidRPr="001D161C">
              <w:rPr>
                <w:rFonts w:ascii="Arial" w:hAnsi="Arial" w:cs="Arial"/>
                <w:color w:val="000000"/>
                <w:sz w:val="22"/>
                <w:szCs w:val="22"/>
              </w:rPr>
              <w:t>iplomatic skills and a natural affinity for cultivating relationships and persuading,</w:t>
            </w:r>
            <w:r>
              <w:rPr>
                <w:rFonts w:ascii="Arial" w:hAnsi="Arial" w:cs="Arial"/>
                <w:color w:val="000000"/>
                <w:sz w:val="22"/>
                <w:szCs w:val="22"/>
              </w:rPr>
              <w:t xml:space="preserve"> </w:t>
            </w:r>
            <w:r w:rsidRPr="001D161C">
              <w:rPr>
                <w:rFonts w:ascii="Arial" w:hAnsi="Arial" w:cs="Arial"/>
                <w:color w:val="000000"/>
                <w:sz w:val="22"/>
                <w:szCs w:val="22"/>
              </w:rPr>
              <w:t>convening, facilitating, and building consensus among diverse individuals</w:t>
            </w:r>
            <w:r>
              <w:rPr>
                <w:rFonts w:ascii="Arial" w:hAnsi="Arial" w:cs="Arial"/>
                <w:color w:val="000000"/>
                <w:sz w:val="22"/>
                <w:szCs w:val="22"/>
              </w:rPr>
              <w:t>.</w:t>
            </w:r>
          </w:p>
          <w:p w14:paraId="7D81319B" w14:textId="42552E6E" w:rsidR="00A25100" w:rsidRPr="001D161C" w:rsidRDefault="00A25100" w:rsidP="00A25100">
            <w:pPr>
              <w:pStyle w:val="ListParagraph"/>
              <w:numPr>
                <w:ilvl w:val="0"/>
                <w:numId w:val="11"/>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Be regarded in the community as a </w:t>
            </w:r>
            <w:r w:rsidRPr="001D161C">
              <w:rPr>
                <w:rFonts w:ascii="Arial" w:hAnsi="Arial" w:cs="Arial"/>
                <w:color w:val="000000"/>
                <w:sz w:val="22"/>
                <w:szCs w:val="22"/>
              </w:rPr>
              <w:t>leader</w:t>
            </w:r>
            <w:r>
              <w:rPr>
                <w:rFonts w:ascii="Arial" w:hAnsi="Arial" w:cs="Arial"/>
                <w:color w:val="000000"/>
                <w:sz w:val="22"/>
                <w:szCs w:val="22"/>
              </w:rPr>
              <w:t xml:space="preserve"> </w:t>
            </w:r>
            <w:r w:rsidRPr="001D161C">
              <w:rPr>
                <w:rFonts w:ascii="Arial" w:hAnsi="Arial" w:cs="Arial"/>
                <w:color w:val="000000"/>
                <w:sz w:val="22"/>
                <w:szCs w:val="22"/>
              </w:rPr>
              <w:t xml:space="preserve">in business, government, philanthropy, or the </w:t>
            </w:r>
            <w:r w:rsidR="00663138" w:rsidRPr="001D161C">
              <w:rPr>
                <w:rFonts w:ascii="Arial" w:hAnsi="Arial" w:cs="Arial"/>
                <w:color w:val="000000"/>
                <w:sz w:val="22"/>
                <w:szCs w:val="22"/>
              </w:rPr>
              <w:t>non-profit</w:t>
            </w:r>
            <w:r w:rsidRPr="001D161C">
              <w:rPr>
                <w:rFonts w:ascii="Arial" w:hAnsi="Arial" w:cs="Arial"/>
                <w:color w:val="000000"/>
                <w:sz w:val="22"/>
                <w:szCs w:val="22"/>
              </w:rPr>
              <w:t xml:space="preserve"> sector. </w:t>
            </w:r>
          </w:p>
          <w:p w14:paraId="6059033D" w14:textId="128FF1F6" w:rsidR="00A25100" w:rsidRPr="001D161C" w:rsidRDefault="00A25100" w:rsidP="00A25100">
            <w:pPr>
              <w:pStyle w:val="ListParagraph"/>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Be able to d</w:t>
            </w:r>
            <w:r w:rsidRPr="001D161C">
              <w:rPr>
                <w:rFonts w:ascii="Arial" w:hAnsi="Arial" w:cs="Arial"/>
                <w:color w:val="000000"/>
                <w:sz w:val="22"/>
                <w:szCs w:val="22"/>
              </w:rPr>
              <w:t xml:space="preserve">emonstrate success as a </w:t>
            </w:r>
            <w:r w:rsidR="00663138" w:rsidRPr="001D161C">
              <w:rPr>
                <w:rFonts w:ascii="Arial" w:hAnsi="Arial" w:cs="Arial"/>
                <w:color w:val="000000"/>
                <w:sz w:val="22"/>
                <w:szCs w:val="22"/>
              </w:rPr>
              <w:t>non-profit</w:t>
            </w:r>
            <w:bookmarkStart w:id="0" w:name="_GoBack"/>
            <w:bookmarkEnd w:id="0"/>
            <w:r w:rsidRPr="001D161C">
              <w:rPr>
                <w:rFonts w:ascii="Arial" w:hAnsi="Arial" w:cs="Arial"/>
                <w:color w:val="000000"/>
                <w:sz w:val="22"/>
                <w:szCs w:val="22"/>
              </w:rPr>
              <w:t xml:space="preserve"> board member or board chair</w:t>
            </w:r>
            <w:r>
              <w:rPr>
                <w:rFonts w:ascii="Arial" w:hAnsi="Arial" w:cs="Arial"/>
                <w:color w:val="000000"/>
                <w:sz w:val="22"/>
                <w:szCs w:val="22"/>
              </w:rPr>
              <w:t>.</w:t>
            </w:r>
          </w:p>
          <w:p w14:paraId="51DE25C8" w14:textId="77777777" w:rsidR="00A25100" w:rsidRPr="001D161C" w:rsidRDefault="00A25100" w:rsidP="00A25100">
            <w:pPr>
              <w:pStyle w:val="ListParagraph"/>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Have a</w:t>
            </w:r>
            <w:r w:rsidRPr="001D161C">
              <w:rPr>
                <w:rFonts w:ascii="Arial" w:hAnsi="Arial" w:cs="Arial"/>
                <w:color w:val="000000"/>
                <w:sz w:val="22"/>
                <w:szCs w:val="22"/>
              </w:rPr>
              <w:t xml:space="preserve"> commitment to and understanding of Lifeline South Coast beneficiaries and mission preferably based on experience</w:t>
            </w:r>
            <w:r>
              <w:rPr>
                <w:rFonts w:ascii="Arial" w:hAnsi="Arial" w:cs="Arial"/>
                <w:color w:val="000000"/>
                <w:sz w:val="22"/>
                <w:szCs w:val="22"/>
              </w:rPr>
              <w:t xml:space="preserve"> of working for strong values based / mission focused organisations.</w:t>
            </w:r>
          </w:p>
          <w:p w14:paraId="525C55B4" w14:textId="77777777" w:rsidR="00A25100" w:rsidRPr="001D161C" w:rsidRDefault="00A25100" w:rsidP="00A25100">
            <w:pPr>
              <w:autoSpaceDE w:val="0"/>
              <w:autoSpaceDN w:val="0"/>
              <w:adjustRightInd w:val="0"/>
              <w:rPr>
                <w:rFonts w:ascii="Arial" w:hAnsi="Arial" w:cs="Arial"/>
              </w:rPr>
            </w:pPr>
          </w:p>
          <w:p w14:paraId="3B50B162" w14:textId="77777777" w:rsidR="00A25100" w:rsidRPr="001D161C" w:rsidRDefault="00A25100" w:rsidP="00A25100">
            <w:pPr>
              <w:autoSpaceDE w:val="0"/>
              <w:autoSpaceDN w:val="0"/>
              <w:adjustRightInd w:val="0"/>
              <w:rPr>
                <w:rFonts w:ascii="Arial" w:hAnsi="Arial" w:cs="Arial"/>
                <w:b/>
              </w:rPr>
            </w:pPr>
            <w:r w:rsidRPr="001D161C">
              <w:rPr>
                <w:rFonts w:ascii="Arial" w:hAnsi="Arial" w:cs="Arial"/>
                <w:b/>
              </w:rPr>
              <w:t>Desirable</w:t>
            </w:r>
          </w:p>
          <w:p w14:paraId="21B1D206" w14:textId="77777777" w:rsidR="00A25100" w:rsidRDefault="00A25100" w:rsidP="00A25100">
            <w:pPr>
              <w:pStyle w:val="ListParagraph"/>
              <w:numPr>
                <w:ilvl w:val="0"/>
                <w:numId w:val="12"/>
              </w:numPr>
              <w:autoSpaceDE w:val="0"/>
              <w:autoSpaceDN w:val="0"/>
              <w:adjustRightInd w:val="0"/>
              <w:rPr>
                <w:rFonts w:ascii="Arial" w:hAnsi="Arial" w:cs="Arial"/>
                <w:sz w:val="22"/>
                <w:szCs w:val="22"/>
              </w:rPr>
            </w:pPr>
            <w:r w:rsidRPr="001D161C">
              <w:rPr>
                <w:rFonts w:ascii="Arial" w:hAnsi="Arial" w:cs="Arial"/>
                <w:sz w:val="22"/>
                <w:szCs w:val="22"/>
              </w:rPr>
              <w:t>Affiliation with the Church and commitment to the values of the Uniting Church</w:t>
            </w:r>
          </w:p>
          <w:p w14:paraId="3DD2E65A" w14:textId="77777777" w:rsidR="00A25100" w:rsidRPr="001D161C" w:rsidRDefault="00A25100" w:rsidP="00A25100">
            <w:pPr>
              <w:pStyle w:val="ListParagraph"/>
              <w:numPr>
                <w:ilvl w:val="0"/>
                <w:numId w:val="12"/>
              </w:numPr>
              <w:autoSpaceDE w:val="0"/>
              <w:autoSpaceDN w:val="0"/>
              <w:adjustRightInd w:val="0"/>
              <w:rPr>
                <w:rFonts w:ascii="Arial" w:hAnsi="Arial" w:cs="Arial"/>
                <w:color w:val="000000"/>
                <w:sz w:val="22"/>
                <w:szCs w:val="22"/>
              </w:rPr>
            </w:pPr>
            <w:r>
              <w:rPr>
                <w:rFonts w:ascii="Arial" w:hAnsi="Arial" w:cs="Arial"/>
                <w:color w:val="000000"/>
                <w:sz w:val="22"/>
                <w:szCs w:val="22"/>
              </w:rPr>
              <w:t>Evidence of strong network and relationship building skills</w:t>
            </w:r>
            <w:r w:rsidRPr="001D161C">
              <w:rPr>
                <w:rFonts w:ascii="Arial" w:hAnsi="Arial" w:cs="Arial"/>
                <w:color w:val="000000"/>
                <w:sz w:val="22"/>
                <w:szCs w:val="22"/>
              </w:rPr>
              <w:t>.</w:t>
            </w:r>
          </w:p>
          <w:p w14:paraId="5EDBF10C" w14:textId="1B2D6277" w:rsidR="00A25100" w:rsidRPr="001D161C" w:rsidRDefault="00A25100" w:rsidP="00A25100">
            <w:pPr>
              <w:pStyle w:val="ListParagraph"/>
              <w:numPr>
                <w:ilvl w:val="0"/>
                <w:numId w:val="12"/>
              </w:numPr>
              <w:autoSpaceDE w:val="0"/>
              <w:autoSpaceDN w:val="0"/>
              <w:adjustRightInd w:val="0"/>
              <w:rPr>
                <w:rFonts w:ascii="Arial" w:hAnsi="Arial" w:cs="Arial"/>
                <w:color w:val="000000"/>
                <w:sz w:val="22"/>
                <w:szCs w:val="22"/>
              </w:rPr>
            </w:pPr>
            <w:r w:rsidRPr="001D161C">
              <w:rPr>
                <w:rFonts w:ascii="Arial" w:hAnsi="Arial" w:cs="Arial"/>
                <w:color w:val="000000"/>
                <w:sz w:val="22"/>
                <w:szCs w:val="22"/>
              </w:rPr>
              <w:t xml:space="preserve">Extensive professional experience with significant executive leadership accomplishments in business, government, philanthropy, or the </w:t>
            </w:r>
            <w:r w:rsidR="00663138" w:rsidRPr="001D161C">
              <w:rPr>
                <w:rFonts w:ascii="Arial" w:hAnsi="Arial" w:cs="Arial"/>
                <w:color w:val="000000"/>
                <w:sz w:val="22"/>
                <w:szCs w:val="22"/>
              </w:rPr>
              <w:t>non-profit</w:t>
            </w:r>
            <w:r w:rsidRPr="001D161C">
              <w:rPr>
                <w:rFonts w:ascii="Arial" w:hAnsi="Arial" w:cs="Arial"/>
                <w:color w:val="000000"/>
                <w:sz w:val="22"/>
                <w:szCs w:val="22"/>
              </w:rPr>
              <w:t xml:space="preserve"> sector</w:t>
            </w:r>
          </w:p>
          <w:p w14:paraId="36BB37D8" w14:textId="77777777" w:rsidR="00A25100" w:rsidRPr="001D161C" w:rsidRDefault="00A25100" w:rsidP="00A25100">
            <w:pPr>
              <w:pStyle w:val="ListParagraph"/>
              <w:numPr>
                <w:ilvl w:val="0"/>
                <w:numId w:val="12"/>
              </w:numPr>
              <w:autoSpaceDE w:val="0"/>
              <w:autoSpaceDN w:val="0"/>
              <w:adjustRightInd w:val="0"/>
              <w:rPr>
                <w:rFonts w:ascii="Arial" w:hAnsi="Arial" w:cs="Arial"/>
                <w:color w:val="000000"/>
                <w:sz w:val="22"/>
                <w:szCs w:val="22"/>
              </w:rPr>
            </w:pPr>
            <w:r w:rsidRPr="001D161C">
              <w:rPr>
                <w:rFonts w:ascii="Arial" w:hAnsi="Arial" w:cs="Arial"/>
                <w:color w:val="000000"/>
                <w:sz w:val="22"/>
                <w:szCs w:val="22"/>
              </w:rPr>
              <w:t xml:space="preserve">Track record of building credibility in the funding community that has resulted in </w:t>
            </w:r>
            <w:r>
              <w:rPr>
                <w:rFonts w:ascii="Arial" w:hAnsi="Arial" w:cs="Arial"/>
                <w:color w:val="000000"/>
                <w:sz w:val="22"/>
                <w:szCs w:val="22"/>
              </w:rPr>
              <w:t>varied sources of funding</w:t>
            </w:r>
            <w:r w:rsidRPr="001D161C">
              <w:rPr>
                <w:rFonts w:ascii="Arial" w:hAnsi="Arial" w:cs="Arial"/>
                <w:color w:val="000000"/>
                <w:sz w:val="22"/>
                <w:szCs w:val="22"/>
              </w:rPr>
              <w:t xml:space="preserve"> </w:t>
            </w:r>
            <w:r>
              <w:rPr>
                <w:rFonts w:ascii="Arial" w:hAnsi="Arial" w:cs="Arial"/>
                <w:color w:val="000000"/>
                <w:sz w:val="22"/>
                <w:szCs w:val="22"/>
              </w:rPr>
              <w:t xml:space="preserve">for organisations. </w:t>
            </w:r>
          </w:p>
          <w:p w14:paraId="10CF9475" w14:textId="0F6520DF" w:rsidR="009B33D0" w:rsidRPr="00A25100" w:rsidRDefault="00A25100" w:rsidP="00A25100">
            <w:pPr>
              <w:pStyle w:val="ListParagraph"/>
              <w:numPr>
                <w:ilvl w:val="0"/>
                <w:numId w:val="12"/>
              </w:numPr>
              <w:autoSpaceDE w:val="0"/>
              <w:autoSpaceDN w:val="0"/>
              <w:adjustRightInd w:val="0"/>
              <w:rPr>
                <w:rFonts w:ascii="Arial" w:hAnsi="Arial" w:cs="Arial"/>
                <w:color w:val="000000"/>
                <w:sz w:val="22"/>
                <w:szCs w:val="22"/>
              </w:rPr>
            </w:pPr>
            <w:r w:rsidRPr="001D161C">
              <w:rPr>
                <w:rFonts w:ascii="Arial" w:hAnsi="Arial" w:cs="Arial"/>
                <w:color w:val="000000"/>
                <w:sz w:val="22"/>
                <w:szCs w:val="22"/>
              </w:rPr>
              <w:t>Excellent written and oral communication skills coupled with natural affinity for public speaking</w:t>
            </w:r>
          </w:p>
        </w:tc>
      </w:tr>
    </w:tbl>
    <w:p w14:paraId="50E45538" w14:textId="56B8F3D1" w:rsidR="00674FF4" w:rsidRDefault="00674FF4" w:rsidP="009B33D0">
      <w:pPr>
        <w:rPr>
          <w:rFonts w:ascii="Arial" w:hAnsi="Arial" w:cs="Arial"/>
          <w:b/>
        </w:rPr>
      </w:pPr>
    </w:p>
    <w:tbl>
      <w:tblPr>
        <w:tblW w:w="0" w:type="auto"/>
        <w:tblInd w:w="108" w:type="dxa"/>
        <w:tblBorders>
          <w:top w:val="single" w:sz="4" w:space="0" w:color="F1B765"/>
          <w:left w:val="single" w:sz="4" w:space="0" w:color="F1B765"/>
          <w:bottom w:val="single" w:sz="4" w:space="0" w:color="F1B765"/>
          <w:right w:val="single" w:sz="4" w:space="0" w:color="F1B765"/>
          <w:insideH w:val="single" w:sz="4" w:space="0" w:color="F1B765"/>
          <w:insideV w:val="single" w:sz="4" w:space="0" w:color="F1B765"/>
        </w:tblBorders>
        <w:tblCellMar>
          <w:top w:w="113" w:type="dxa"/>
          <w:bottom w:w="113" w:type="dxa"/>
        </w:tblCellMar>
        <w:tblLook w:val="01E0" w:firstRow="1" w:lastRow="1" w:firstColumn="1" w:lastColumn="1" w:noHBand="0" w:noVBand="0"/>
      </w:tblPr>
      <w:tblGrid>
        <w:gridCol w:w="9520"/>
      </w:tblGrid>
      <w:tr w:rsidR="009B33D0" w:rsidRPr="001A0B55" w14:paraId="18C52E3C" w14:textId="77777777" w:rsidTr="008215E4">
        <w:tc>
          <w:tcPr>
            <w:tcW w:w="9520" w:type="dxa"/>
            <w:tcBorders>
              <w:top w:val="single" w:sz="4" w:space="0" w:color="003575"/>
              <w:left w:val="single" w:sz="4" w:space="0" w:color="003575"/>
              <w:bottom w:val="single" w:sz="4" w:space="0" w:color="003575"/>
              <w:right w:val="single" w:sz="4" w:space="0" w:color="003575"/>
            </w:tcBorders>
            <w:shd w:val="clear" w:color="auto" w:fill="003575"/>
          </w:tcPr>
          <w:p w14:paraId="62A616CA" w14:textId="6C8EB8EC" w:rsidR="009B33D0" w:rsidRPr="001A0B55" w:rsidRDefault="00674FF4" w:rsidP="00FB0CB0">
            <w:pPr>
              <w:rPr>
                <w:rFonts w:ascii="Arial" w:hAnsi="Arial" w:cs="Arial"/>
                <w:b/>
                <w:color w:val="FFFFFF"/>
              </w:rPr>
            </w:pPr>
            <w:r>
              <w:rPr>
                <w:rFonts w:ascii="Arial" w:hAnsi="Arial" w:cs="Arial"/>
                <w:b/>
              </w:rPr>
              <w:br w:type="page"/>
            </w:r>
            <w:r w:rsidR="009B33D0" w:rsidRPr="00AC4EB5">
              <w:rPr>
                <w:rFonts w:ascii="Arial" w:hAnsi="Arial" w:cs="Arial"/>
                <w:b/>
                <w:color w:val="FFFFFF"/>
              </w:rPr>
              <w:t>Key knowledge areas</w:t>
            </w:r>
          </w:p>
        </w:tc>
      </w:tr>
      <w:tr w:rsidR="009B33D0" w:rsidRPr="001A0B55" w14:paraId="74AB7FD4" w14:textId="77777777" w:rsidTr="008215E4">
        <w:tc>
          <w:tcPr>
            <w:tcW w:w="9520" w:type="dxa"/>
            <w:tcBorders>
              <w:top w:val="single" w:sz="4" w:space="0" w:color="003575"/>
              <w:left w:val="single" w:sz="4" w:space="0" w:color="003575"/>
              <w:bottom w:val="single" w:sz="4" w:space="0" w:color="003575"/>
              <w:right w:val="single" w:sz="4" w:space="0" w:color="003575"/>
            </w:tcBorders>
            <w:shd w:val="clear" w:color="auto" w:fill="FFFFFF"/>
          </w:tcPr>
          <w:p w14:paraId="5F8B6805" w14:textId="77777777" w:rsidR="009B33D0" w:rsidRPr="00C502D9" w:rsidRDefault="009B33D0" w:rsidP="00FB0CB0">
            <w:pPr>
              <w:rPr>
                <w:rFonts w:ascii="Arial" w:hAnsi="Arial" w:cs="Arial"/>
              </w:rPr>
            </w:pPr>
            <w:r w:rsidRPr="00C502D9">
              <w:rPr>
                <w:rFonts w:ascii="Arial" w:hAnsi="Arial" w:cs="Arial"/>
              </w:rPr>
              <w:t>Strong knowledge in:</w:t>
            </w:r>
          </w:p>
          <w:p w14:paraId="022278D0" w14:textId="73B8E7EE" w:rsidR="009B33D0" w:rsidRPr="00C502D9" w:rsidRDefault="009B33D0" w:rsidP="009B33D0">
            <w:pPr>
              <w:pStyle w:val="ListParagraph"/>
              <w:numPr>
                <w:ilvl w:val="0"/>
                <w:numId w:val="4"/>
              </w:numPr>
              <w:rPr>
                <w:rFonts w:ascii="Arial" w:hAnsi="Arial" w:cs="Arial"/>
              </w:rPr>
            </w:pPr>
            <w:r w:rsidRPr="00C502D9">
              <w:rPr>
                <w:rFonts w:ascii="Arial" w:hAnsi="Arial" w:cs="Arial"/>
              </w:rPr>
              <w:t>Governance</w:t>
            </w:r>
            <w:r w:rsidR="00786CF0">
              <w:rPr>
                <w:rFonts w:ascii="Arial" w:hAnsi="Arial" w:cs="Arial"/>
              </w:rPr>
              <w:t xml:space="preserve"> especially </w:t>
            </w:r>
            <w:r w:rsidR="00663138">
              <w:rPr>
                <w:rFonts w:ascii="Arial" w:hAnsi="Arial" w:cs="Arial"/>
              </w:rPr>
              <w:t>non-profit</w:t>
            </w:r>
            <w:r w:rsidR="00786CF0">
              <w:rPr>
                <w:rFonts w:ascii="Arial" w:hAnsi="Arial" w:cs="Arial"/>
              </w:rPr>
              <w:t xml:space="preserve"> organisations</w:t>
            </w:r>
          </w:p>
          <w:p w14:paraId="7541EB55" w14:textId="77777777" w:rsidR="003032FB" w:rsidRDefault="003032FB" w:rsidP="00C05772">
            <w:pPr>
              <w:pStyle w:val="ListParagraph"/>
              <w:numPr>
                <w:ilvl w:val="0"/>
                <w:numId w:val="4"/>
              </w:numPr>
              <w:rPr>
                <w:rFonts w:ascii="Arial" w:hAnsi="Arial" w:cs="Arial"/>
              </w:rPr>
            </w:pPr>
            <w:r w:rsidRPr="003032FB">
              <w:rPr>
                <w:rFonts w:ascii="Arial" w:hAnsi="Arial" w:cs="Arial"/>
              </w:rPr>
              <w:t xml:space="preserve">Risk Management </w:t>
            </w:r>
          </w:p>
          <w:p w14:paraId="7EDA35DA" w14:textId="77777777" w:rsidR="003032FB" w:rsidRDefault="003032FB" w:rsidP="00C05772">
            <w:pPr>
              <w:pStyle w:val="ListParagraph"/>
              <w:numPr>
                <w:ilvl w:val="0"/>
                <w:numId w:val="4"/>
              </w:numPr>
              <w:rPr>
                <w:rFonts w:ascii="Arial" w:hAnsi="Arial" w:cs="Arial"/>
              </w:rPr>
            </w:pPr>
            <w:r>
              <w:rPr>
                <w:rFonts w:ascii="Arial" w:hAnsi="Arial" w:cs="Arial"/>
              </w:rPr>
              <w:t>Strategy</w:t>
            </w:r>
          </w:p>
          <w:p w14:paraId="2F3DE5F4" w14:textId="00FAA20F" w:rsidR="009B33D0" w:rsidRPr="00786CF0" w:rsidRDefault="009B33D0" w:rsidP="00786CF0">
            <w:pPr>
              <w:ind w:left="360"/>
              <w:rPr>
                <w:rFonts w:ascii="Arial" w:hAnsi="Arial" w:cs="Arial"/>
                <w:i/>
              </w:rPr>
            </w:pPr>
          </w:p>
        </w:tc>
      </w:tr>
    </w:tbl>
    <w:p w14:paraId="25528CDB" w14:textId="77777777" w:rsidR="00A25100" w:rsidRDefault="00A25100" w:rsidP="00E369B7">
      <w:pPr>
        <w:rPr>
          <w:rFonts w:ascii="Arial" w:hAnsi="Arial" w:cs="Arial"/>
          <w:b/>
          <w:color w:val="003575"/>
        </w:rPr>
      </w:pPr>
    </w:p>
    <w:p w14:paraId="2E357637" w14:textId="77777777" w:rsidR="008215E4" w:rsidRDefault="008215E4" w:rsidP="00E369B7">
      <w:pPr>
        <w:rPr>
          <w:rFonts w:ascii="Arial" w:hAnsi="Arial" w:cs="Arial"/>
          <w:b/>
          <w:color w:val="003575"/>
        </w:rPr>
      </w:pPr>
    </w:p>
    <w:p w14:paraId="5D152DEF" w14:textId="77777777" w:rsidR="008215E4" w:rsidRDefault="008215E4" w:rsidP="00E369B7">
      <w:pPr>
        <w:rPr>
          <w:rFonts w:ascii="Arial" w:hAnsi="Arial" w:cs="Arial"/>
          <w:b/>
          <w:color w:val="003575"/>
        </w:rPr>
      </w:pPr>
    </w:p>
    <w:p w14:paraId="5FC6B2CC" w14:textId="5404F418" w:rsidR="00E369B7" w:rsidRDefault="00E369B7" w:rsidP="00E369B7">
      <w:pPr>
        <w:rPr>
          <w:rFonts w:ascii="Arial" w:hAnsi="Arial" w:cs="Arial"/>
          <w:b/>
          <w:color w:val="003575"/>
        </w:rPr>
      </w:pPr>
      <w:r w:rsidRPr="00EC7617">
        <w:rPr>
          <w:rFonts w:ascii="Arial" w:hAnsi="Arial" w:cs="Arial"/>
          <w:b/>
          <w:color w:val="003575"/>
        </w:rPr>
        <w:t xml:space="preserve">PART </w:t>
      </w:r>
      <w:r>
        <w:rPr>
          <w:rFonts w:ascii="Arial" w:hAnsi="Arial" w:cs="Arial"/>
          <w:b/>
          <w:color w:val="003575"/>
        </w:rPr>
        <w:t>C</w:t>
      </w:r>
      <w:r w:rsidRPr="00EC7617">
        <w:rPr>
          <w:rFonts w:ascii="Arial" w:hAnsi="Arial" w:cs="Arial"/>
          <w:b/>
          <w:color w:val="003575"/>
        </w:rPr>
        <w:t xml:space="preserve">: </w:t>
      </w:r>
      <w:r>
        <w:rPr>
          <w:rFonts w:ascii="Arial" w:hAnsi="Arial" w:cs="Arial"/>
          <w:b/>
          <w:color w:val="003575"/>
        </w:rPr>
        <w:t>ACKNOWLEDGMENT</w:t>
      </w:r>
    </w:p>
    <w:p w14:paraId="64C63784" w14:textId="77777777" w:rsidR="00E369B7" w:rsidRDefault="00E369B7" w:rsidP="00E369B7">
      <w:pPr>
        <w:rPr>
          <w:rFonts w:ascii="Arial" w:hAnsi="Arial" w:cs="Arial"/>
          <w:b/>
          <w:color w:val="003575"/>
        </w:rPr>
      </w:pPr>
    </w:p>
    <w:p w14:paraId="234CA303" w14:textId="77777777" w:rsidR="00E369B7" w:rsidRDefault="00E369B7" w:rsidP="00E369B7">
      <w:pPr>
        <w:rPr>
          <w:rFonts w:ascii="Arial" w:hAnsi="Arial" w:cs="Arial"/>
        </w:rPr>
      </w:pPr>
      <w:r w:rsidRPr="00193DF1">
        <w:rPr>
          <w:rFonts w:ascii="Arial" w:hAnsi="Arial" w:cs="Arial"/>
        </w:rPr>
        <w:t>I have read and understand the position description</w:t>
      </w:r>
    </w:p>
    <w:p w14:paraId="4E167EAF" w14:textId="77777777" w:rsidR="00E369B7" w:rsidRDefault="00E369B7" w:rsidP="00E369B7">
      <w:pPr>
        <w:rPr>
          <w:rFonts w:ascii="Arial" w:hAnsi="Arial" w:cs="Arial"/>
        </w:rPr>
      </w:pPr>
    </w:p>
    <w:p w14:paraId="5006DC2F" w14:textId="77777777" w:rsidR="00E369B7" w:rsidRDefault="00E369B7" w:rsidP="00E369B7">
      <w:pPr>
        <w:rPr>
          <w:rFonts w:ascii="Arial" w:hAnsi="Arial" w:cs="Arial"/>
        </w:rPr>
      </w:pPr>
    </w:p>
    <w:p w14:paraId="3239E465" w14:textId="77777777" w:rsidR="00E369B7" w:rsidRDefault="00E369B7" w:rsidP="00E369B7">
      <w:pPr>
        <w:rPr>
          <w:rFonts w:ascii="Arial" w:hAnsi="Arial" w:cs="Arial"/>
        </w:rPr>
      </w:pPr>
    </w:p>
    <w:p w14:paraId="71FBD10D" w14:textId="77777777" w:rsidR="00E369B7" w:rsidRDefault="00E369B7" w:rsidP="00E369B7">
      <w:pPr>
        <w:rPr>
          <w:rFonts w:ascii="Arial" w:hAnsi="Arial" w:cs="Arial"/>
        </w:rPr>
      </w:pPr>
    </w:p>
    <w:p w14:paraId="648FE22C" w14:textId="77777777" w:rsidR="00E369B7" w:rsidRDefault="00E369B7" w:rsidP="00E369B7">
      <w:pPr>
        <w:pBdr>
          <w:bottom w:val="single" w:sz="2" w:space="1" w:color="auto"/>
        </w:pBdr>
        <w:rPr>
          <w:rFonts w:ascii="Arial" w:hAnsi="Arial" w:cs="Arial"/>
        </w:rPr>
      </w:pPr>
    </w:p>
    <w:p w14:paraId="7EE494F6" w14:textId="77777777" w:rsidR="00E369B7" w:rsidRPr="00193DF1" w:rsidRDefault="00E369B7" w:rsidP="00E369B7">
      <w:pPr>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22339F8C" w14:textId="77777777" w:rsidR="00E369B7" w:rsidRDefault="00E369B7" w:rsidP="00E369B7">
      <w:pPr>
        <w:rPr>
          <w:rFonts w:ascii="Arial" w:hAnsi="Arial" w:cs="Arial"/>
          <w:b/>
        </w:rPr>
      </w:pPr>
    </w:p>
    <w:p w14:paraId="04C15CF0" w14:textId="631E1CFA" w:rsidR="00AC513A" w:rsidRPr="0059059F" w:rsidRDefault="0059059F" w:rsidP="00E369B7">
      <w:pPr>
        <w:rPr>
          <w:rFonts w:ascii="Arial" w:hAnsi="Arial" w:cs="Arial"/>
        </w:rPr>
      </w:pPr>
      <w:r w:rsidRPr="0059059F">
        <w:rPr>
          <w:rFonts w:ascii="Arial" w:hAnsi="Arial" w:cs="Arial"/>
        </w:rPr>
        <w:t xml:space="preserve">Board Chair, Lifeline South Coast </w:t>
      </w:r>
    </w:p>
    <w:p w14:paraId="4F744B6E" w14:textId="77777777" w:rsidR="00AC513A" w:rsidRDefault="00AC513A" w:rsidP="001A0B55">
      <w:pPr>
        <w:rPr>
          <w:rFonts w:ascii="Arial" w:hAnsi="Arial" w:cs="Arial"/>
        </w:rPr>
      </w:pPr>
    </w:p>
    <w:p w14:paraId="22046887" w14:textId="77777777" w:rsidR="00AC513A" w:rsidRDefault="00AC513A" w:rsidP="001A0B55">
      <w:pPr>
        <w:rPr>
          <w:rFonts w:ascii="Arial" w:hAnsi="Arial" w:cs="Arial"/>
        </w:rPr>
      </w:pPr>
    </w:p>
    <w:p w14:paraId="03B60DDC" w14:textId="77777777" w:rsidR="00AC513A" w:rsidRDefault="00AC513A" w:rsidP="001A0B55">
      <w:pPr>
        <w:rPr>
          <w:rFonts w:ascii="Arial" w:hAnsi="Arial" w:cs="Arial"/>
        </w:rPr>
      </w:pPr>
    </w:p>
    <w:p w14:paraId="211032D1" w14:textId="77777777" w:rsidR="00AC513A" w:rsidRDefault="00AC513A" w:rsidP="001A0B55">
      <w:pPr>
        <w:rPr>
          <w:rFonts w:ascii="Arial" w:hAnsi="Arial" w:cs="Arial"/>
        </w:rPr>
      </w:pPr>
    </w:p>
    <w:p w14:paraId="142D2D87" w14:textId="77777777" w:rsidR="00AC513A" w:rsidRDefault="00AC513A" w:rsidP="00AC513A">
      <w:pPr>
        <w:pBdr>
          <w:bottom w:val="single" w:sz="2" w:space="1" w:color="auto"/>
        </w:pBdr>
        <w:rPr>
          <w:rFonts w:ascii="Arial" w:hAnsi="Arial" w:cs="Arial"/>
        </w:rPr>
      </w:pPr>
    </w:p>
    <w:p w14:paraId="24386352" w14:textId="77777777" w:rsidR="00AC513A" w:rsidRPr="00193DF1" w:rsidRDefault="00AC513A" w:rsidP="00AC513A">
      <w:pPr>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ED08BF5" w14:textId="77777777" w:rsidR="00AC513A" w:rsidRPr="001A0B55" w:rsidRDefault="00AC513A" w:rsidP="001A0B55">
      <w:pPr>
        <w:rPr>
          <w:rFonts w:ascii="Arial" w:hAnsi="Arial" w:cs="Arial"/>
          <w:b/>
        </w:rPr>
      </w:pPr>
    </w:p>
    <w:p w14:paraId="6FABDBF4" w14:textId="3AEA109F" w:rsidR="001A0B55" w:rsidRPr="001A0B55" w:rsidRDefault="008215E4" w:rsidP="001A0B55">
      <w:pPr>
        <w:rPr>
          <w:rFonts w:ascii="Arial" w:hAnsi="Arial" w:cs="Arial"/>
        </w:rPr>
      </w:pPr>
      <w:r>
        <w:rPr>
          <w:rFonts w:ascii="Arial" w:hAnsi="Arial" w:cs="Arial"/>
        </w:rPr>
        <w:t xml:space="preserve">Chair, Wollongong Mission Church Council </w:t>
      </w:r>
    </w:p>
    <w:p w14:paraId="6FABDBF5" w14:textId="77777777" w:rsidR="001A0B55" w:rsidRDefault="001A0B55"/>
    <w:sectPr w:rsidR="001A0B55" w:rsidSect="008E0829">
      <w:footerReference w:type="default" r:id="rId11"/>
      <w:footerReference w:type="first" r:id="rId12"/>
      <w:pgSz w:w="11906" w:h="16838"/>
      <w:pgMar w:top="1440" w:right="1134" w:bottom="1440" w:left="1134" w:header="709" w:footer="709" w:gutter="0"/>
      <w:pgBorders w:display="firstPage" w:offsetFrom="page">
        <w:bottom w:val="single" w:sz="18" w:space="24" w:color="003575"/>
        <w:right w:val="single" w:sz="18" w:space="24" w:color="003575"/>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0F14E" w14:textId="77777777" w:rsidR="001C2FE7" w:rsidRDefault="001C2FE7" w:rsidP="008E0829">
      <w:r>
        <w:separator/>
      </w:r>
    </w:p>
  </w:endnote>
  <w:endnote w:type="continuationSeparator" w:id="0">
    <w:p w14:paraId="1558EE12" w14:textId="77777777" w:rsidR="001C2FE7" w:rsidRDefault="001C2FE7" w:rsidP="008E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G Book Rounded Regular">
    <w:altName w:val="Calibri"/>
    <w:panose1 w:val="00000000000000000000"/>
    <w:charset w:val="00"/>
    <w:family w:val="modern"/>
    <w:notTrueType/>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949238205"/>
      <w:docPartObj>
        <w:docPartGallery w:val="Page Numbers (Bottom of Page)"/>
        <w:docPartUnique/>
      </w:docPartObj>
    </w:sdtPr>
    <w:sdtEndPr/>
    <w:sdtContent>
      <w:p w14:paraId="75839224" w14:textId="35D83C5A" w:rsidR="008E0829" w:rsidRPr="004E3493" w:rsidRDefault="008E0829" w:rsidP="004E3493">
        <w:pPr>
          <w:pStyle w:val="Footer"/>
          <w:numPr>
            <w:ilvl w:val="0"/>
            <w:numId w:val="7"/>
          </w:numPr>
          <w:tabs>
            <w:tab w:val="clear" w:pos="4513"/>
            <w:tab w:val="clear" w:pos="9026"/>
            <w:tab w:val="center" w:pos="4820"/>
            <w:tab w:val="right" w:pos="9638"/>
          </w:tabs>
          <w:ind w:left="0" w:hanging="284"/>
          <w:rPr>
            <w:rFonts w:ascii="Arial" w:hAnsi="Arial" w:cs="Arial"/>
            <w:sz w:val="16"/>
            <w:szCs w:val="16"/>
          </w:rPr>
        </w:pPr>
        <w:r w:rsidRPr="004E3493">
          <w:rPr>
            <w:rFonts w:ascii="Arial" w:hAnsi="Arial" w:cs="Arial"/>
            <w:sz w:val="16"/>
            <w:szCs w:val="16"/>
          </w:rPr>
          <w:t xml:space="preserve">Lifeline South Coast </w:t>
        </w:r>
        <w:r w:rsidRPr="004E3493">
          <w:rPr>
            <w:rFonts w:ascii="Arial" w:hAnsi="Arial" w:cs="Arial"/>
            <w:sz w:val="16"/>
            <w:szCs w:val="16"/>
          </w:rPr>
          <w:tab/>
        </w:r>
        <w:r w:rsidR="0059059F">
          <w:rPr>
            <w:rFonts w:ascii="Arial" w:hAnsi="Arial" w:cs="Arial"/>
            <w:sz w:val="16"/>
            <w:szCs w:val="16"/>
          </w:rPr>
          <w:t>Board Chair, Lifeline Sout</w:t>
        </w:r>
        <w:r w:rsidR="008E41D5">
          <w:rPr>
            <w:rFonts w:ascii="Arial" w:hAnsi="Arial" w:cs="Arial"/>
            <w:sz w:val="16"/>
            <w:szCs w:val="16"/>
          </w:rPr>
          <w:t>h Coast v 1.0</w:t>
        </w:r>
        <w:r w:rsidR="008E41D5">
          <w:rPr>
            <w:rFonts w:ascii="Arial" w:hAnsi="Arial" w:cs="Arial"/>
            <w:sz w:val="16"/>
            <w:szCs w:val="16"/>
          </w:rPr>
          <w:tab/>
        </w:r>
        <w:r w:rsidRPr="004E3493">
          <w:rPr>
            <w:rFonts w:ascii="Arial" w:hAnsi="Arial" w:cs="Arial"/>
            <w:sz w:val="16"/>
            <w:szCs w:val="16"/>
          </w:rPr>
          <w:t xml:space="preserve">Page </w:t>
        </w:r>
        <w:r w:rsidRPr="004E3493">
          <w:rPr>
            <w:rFonts w:ascii="Arial" w:hAnsi="Arial" w:cs="Arial"/>
            <w:b/>
            <w:sz w:val="16"/>
            <w:szCs w:val="16"/>
          </w:rPr>
          <w:fldChar w:fldCharType="begin"/>
        </w:r>
        <w:r w:rsidRPr="004E3493">
          <w:rPr>
            <w:rFonts w:ascii="Arial" w:hAnsi="Arial" w:cs="Arial"/>
            <w:b/>
            <w:sz w:val="16"/>
            <w:szCs w:val="16"/>
          </w:rPr>
          <w:instrText xml:space="preserve"> PAGE </w:instrText>
        </w:r>
        <w:r w:rsidRPr="004E3493">
          <w:rPr>
            <w:rFonts w:ascii="Arial" w:hAnsi="Arial" w:cs="Arial"/>
            <w:b/>
            <w:sz w:val="16"/>
            <w:szCs w:val="16"/>
          </w:rPr>
          <w:fldChar w:fldCharType="separate"/>
        </w:r>
        <w:r w:rsidRPr="004E3493">
          <w:rPr>
            <w:rFonts w:ascii="Arial" w:hAnsi="Arial" w:cs="Arial"/>
            <w:b/>
            <w:sz w:val="16"/>
            <w:szCs w:val="16"/>
          </w:rPr>
          <w:t>2</w:t>
        </w:r>
        <w:r w:rsidRPr="004E3493">
          <w:rPr>
            <w:rFonts w:ascii="Arial" w:hAnsi="Arial" w:cs="Arial"/>
            <w:b/>
            <w:sz w:val="16"/>
            <w:szCs w:val="16"/>
          </w:rPr>
          <w:fldChar w:fldCharType="end"/>
        </w:r>
        <w:r w:rsidRPr="004E3493">
          <w:rPr>
            <w:rFonts w:ascii="Arial" w:hAnsi="Arial" w:cs="Arial"/>
            <w:sz w:val="16"/>
            <w:szCs w:val="16"/>
          </w:rPr>
          <w:t xml:space="preserve"> of </w:t>
        </w:r>
        <w:r w:rsidRPr="004E3493">
          <w:rPr>
            <w:rFonts w:ascii="Arial" w:hAnsi="Arial" w:cs="Arial"/>
            <w:b/>
            <w:sz w:val="16"/>
            <w:szCs w:val="16"/>
          </w:rPr>
          <w:fldChar w:fldCharType="begin"/>
        </w:r>
        <w:r w:rsidRPr="004E3493">
          <w:rPr>
            <w:rFonts w:ascii="Arial" w:hAnsi="Arial" w:cs="Arial"/>
            <w:b/>
            <w:sz w:val="16"/>
            <w:szCs w:val="16"/>
          </w:rPr>
          <w:instrText xml:space="preserve"> NUMPAGES  </w:instrText>
        </w:r>
        <w:r w:rsidRPr="004E3493">
          <w:rPr>
            <w:rFonts w:ascii="Arial" w:hAnsi="Arial" w:cs="Arial"/>
            <w:b/>
            <w:sz w:val="16"/>
            <w:szCs w:val="16"/>
          </w:rPr>
          <w:fldChar w:fldCharType="separate"/>
        </w:r>
        <w:r w:rsidRPr="004E3493">
          <w:rPr>
            <w:rFonts w:ascii="Arial" w:hAnsi="Arial" w:cs="Arial"/>
            <w:b/>
            <w:sz w:val="16"/>
            <w:szCs w:val="16"/>
          </w:rPr>
          <w:t>13</w:t>
        </w:r>
        <w:r w:rsidRPr="004E3493">
          <w:rPr>
            <w:rFonts w:ascii="Arial" w:hAnsi="Arial" w:cs="Arial"/>
            <w:b/>
            <w:sz w:val="16"/>
            <w:szCs w:val="16"/>
          </w:rPr>
          <w:fldChar w:fldCharType="end"/>
        </w:r>
      </w:p>
    </w:sdtContent>
  </w:sdt>
  <w:p w14:paraId="624D34C1" w14:textId="302F5F45" w:rsidR="008E0829" w:rsidRPr="004E3493" w:rsidRDefault="008E0829" w:rsidP="004E3493">
    <w:pPr>
      <w:pStyle w:val="Footer"/>
      <w:tabs>
        <w:tab w:val="clear" w:pos="9026"/>
        <w:tab w:val="right" w:pos="9638"/>
      </w:tabs>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F0A1" w14:textId="09DC99A4" w:rsidR="008E0829" w:rsidRPr="008E0829" w:rsidRDefault="008E0829">
    <w:pPr>
      <w:pStyle w:val="Footer"/>
      <w:rPr>
        <w:rFonts w:ascii="Arial" w:hAnsi="Arial" w:cs="Arial"/>
        <w:sz w:val="16"/>
        <w:szCs w:val="16"/>
      </w:rPr>
    </w:pPr>
    <w:r w:rsidRPr="00E033A2">
      <w:rPr>
        <w:rFonts w:ascii="Arial" w:hAnsi="Arial" w:cs="Arial"/>
        <w:sz w:val="16"/>
        <w:szCs w:val="16"/>
      </w:rPr>
      <w:t>© The copyright in this document is the property of Lifeline South Coast.  Lifeline South Coast supplies this document on the express terms that it shall be treated as confidential and that it may not be copied, used or disclosed to others for any purpose except as authorised i</w:t>
    </w:r>
    <w:r>
      <w:rPr>
        <w:rFonts w:ascii="Arial" w:hAnsi="Arial" w:cs="Arial"/>
        <w:sz w:val="16"/>
        <w:szCs w:val="16"/>
      </w:rPr>
      <w:t>n writing by this organisation.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57B25" w14:textId="77777777" w:rsidR="001C2FE7" w:rsidRDefault="001C2FE7" w:rsidP="008E0829">
      <w:r>
        <w:separator/>
      </w:r>
    </w:p>
  </w:footnote>
  <w:footnote w:type="continuationSeparator" w:id="0">
    <w:p w14:paraId="7BB6D57B" w14:textId="77777777" w:rsidR="001C2FE7" w:rsidRDefault="001C2FE7" w:rsidP="008E0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6520"/>
    <w:multiLevelType w:val="hybridMultilevel"/>
    <w:tmpl w:val="8D6E3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7754E3"/>
    <w:multiLevelType w:val="hybridMultilevel"/>
    <w:tmpl w:val="8DCC34E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2BB87AAC"/>
    <w:multiLevelType w:val="hybridMultilevel"/>
    <w:tmpl w:val="C73A894A"/>
    <w:lvl w:ilvl="0" w:tplc="E6CA50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9031C0"/>
    <w:multiLevelType w:val="hybridMultilevel"/>
    <w:tmpl w:val="AB520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A22608"/>
    <w:multiLevelType w:val="hybridMultilevel"/>
    <w:tmpl w:val="87D2E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734E3C"/>
    <w:multiLevelType w:val="hybridMultilevel"/>
    <w:tmpl w:val="10862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256858"/>
    <w:multiLevelType w:val="hybridMultilevel"/>
    <w:tmpl w:val="983CD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93200B"/>
    <w:multiLevelType w:val="hybridMultilevel"/>
    <w:tmpl w:val="0728D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362D1A"/>
    <w:multiLevelType w:val="hybridMultilevel"/>
    <w:tmpl w:val="D7E883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1566E85"/>
    <w:multiLevelType w:val="hybridMultilevel"/>
    <w:tmpl w:val="6A3E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741504"/>
    <w:multiLevelType w:val="hybridMultilevel"/>
    <w:tmpl w:val="F29CD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505696"/>
    <w:multiLevelType w:val="hybridMultilevel"/>
    <w:tmpl w:val="254C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1D529E"/>
    <w:multiLevelType w:val="hybridMultilevel"/>
    <w:tmpl w:val="059A4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1"/>
  </w:num>
  <w:num w:numId="5">
    <w:abstractNumId w:val="7"/>
  </w:num>
  <w:num w:numId="6">
    <w:abstractNumId w:val="9"/>
  </w:num>
  <w:num w:numId="7">
    <w:abstractNumId w:val="2"/>
  </w:num>
  <w:num w:numId="8">
    <w:abstractNumId w:val="10"/>
  </w:num>
  <w:num w:numId="9">
    <w:abstractNumId w:val="6"/>
  </w:num>
  <w:num w:numId="10">
    <w:abstractNumId w:val="3"/>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B55"/>
    <w:rsid w:val="000C1293"/>
    <w:rsid w:val="000F3C06"/>
    <w:rsid w:val="001033D5"/>
    <w:rsid w:val="00111470"/>
    <w:rsid w:val="00145475"/>
    <w:rsid w:val="001569B9"/>
    <w:rsid w:val="00194D9E"/>
    <w:rsid w:val="001A0B55"/>
    <w:rsid w:val="001C1ED6"/>
    <w:rsid w:val="001C2FE7"/>
    <w:rsid w:val="00200870"/>
    <w:rsid w:val="00206293"/>
    <w:rsid w:val="0022090D"/>
    <w:rsid w:val="002212C3"/>
    <w:rsid w:val="002A4845"/>
    <w:rsid w:val="002C2CC7"/>
    <w:rsid w:val="003032FB"/>
    <w:rsid w:val="003033D0"/>
    <w:rsid w:val="00362147"/>
    <w:rsid w:val="00370F2B"/>
    <w:rsid w:val="00376C39"/>
    <w:rsid w:val="00381BC3"/>
    <w:rsid w:val="00383A69"/>
    <w:rsid w:val="003C214E"/>
    <w:rsid w:val="003D1D4E"/>
    <w:rsid w:val="003D6565"/>
    <w:rsid w:val="00406904"/>
    <w:rsid w:val="0042640D"/>
    <w:rsid w:val="0043147D"/>
    <w:rsid w:val="0046245B"/>
    <w:rsid w:val="00484733"/>
    <w:rsid w:val="004A402F"/>
    <w:rsid w:val="004C4192"/>
    <w:rsid w:val="004E3493"/>
    <w:rsid w:val="00512B01"/>
    <w:rsid w:val="00553209"/>
    <w:rsid w:val="0059059F"/>
    <w:rsid w:val="0064589C"/>
    <w:rsid w:val="0065399C"/>
    <w:rsid w:val="00663138"/>
    <w:rsid w:val="00674FF4"/>
    <w:rsid w:val="00687BEC"/>
    <w:rsid w:val="006968ED"/>
    <w:rsid w:val="006A0671"/>
    <w:rsid w:val="006C53F8"/>
    <w:rsid w:val="006D7BFC"/>
    <w:rsid w:val="0071659E"/>
    <w:rsid w:val="0072536C"/>
    <w:rsid w:val="00786CF0"/>
    <w:rsid w:val="008068B4"/>
    <w:rsid w:val="008215E4"/>
    <w:rsid w:val="00897457"/>
    <w:rsid w:val="00897E70"/>
    <w:rsid w:val="008E0829"/>
    <w:rsid w:val="008E41D5"/>
    <w:rsid w:val="00911B4D"/>
    <w:rsid w:val="00985B53"/>
    <w:rsid w:val="009B33D0"/>
    <w:rsid w:val="00A234B5"/>
    <w:rsid w:val="00A25100"/>
    <w:rsid w:val="00A37AE0"/>
    <w:rsid w:val="00AC4EB5"/>
    <w:rsid w:val="00AC513A"/>
    <w:rsid w:val="00AE0952"/>
    <w:rsid w:val="00B1579C"/>
    <w:rsid w:val="00B25994"/>
    <w:rsid w:val="00B56563"/>
    <w:rsid w:val="00B73F55"/>
    <w:rsid w:val="00BA6A18"/>
    <w:rsid w:val="00BE022D"/>
    <w:rsid w:val="00BE6A9A"/>
    <w:rsid w:val="00C26F96"/>
    <w:rsid w:val="00C525E0"/>
    <w:rsid w:val="00C81742"/>
    <w:rsid w:val="00CC352C"/>
    <w:rsid w:val="00D03AD9"/>
    <w:rsid w:val="00D33B9B"/>
    <w:rsid w:val="00D42E9E"/>
    <w:rsid w:val="00D55416"/>
    <w:rsid w:val="00DD047E"/>
    <w:rsid w:val="00DD63ED"/>
    <w:rsid w:val="00E17DD5"/>
    <w:rsid w:val="00E23C07"/>
    <w:rsid w:val="00E369B7"/>
    <w:rsid w:val="00E73630"/>
    <w:rsid w:val="00E952E3"/>
    <w:rsid w:val="00EB0217"/>
    <w:rsid w:val="00EC7617"/>
    <w:rsid w:val="00F3464E"/>
    <w:rsid w:val="00FB5D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BDBB6"/>
  <w15:docId w15:val="{33AA1142-04D8-4895-A702-C497F783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B5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E0952"/>
    <w:rPr>
      <w:rFonts w:eastAsiaTheme="majorEastAsia" w:cstheme="majorBidi"/>
      <w:szCs w:val="20"/>
    </w:rPr>
  </w:style>
  <w:style w:type="paragraph" w:styleId="EnvelopeAddress">
    <w:name w:val="envelope address"/>
    <w:basedOn w:val="Normal"/>
    <w:uiPriority w:val="99"/>
    <w:semiHidden/>
    <w:unhideWhenUsed/>
    <w:rsid w:val="008068B4"/>
    <w:pPr>
      <w:framePr w:w="7920" w:h="1980" w:hRule="exact" w:hSpace="180" w:wrap="auto" w:hAnchor="page" w:xAlign="center" w:yAlign="bottom"/>
      <w:ind w:left="2880"/>
    </w:pPr>
    <w:rPr>
      <w:rFonts w:eastAsiaTheme="majorEastAsia" w:cstheme="majorBidi"/>
    </w:rPr>
  </w:style>
  <w:style w:type="table" w:styleId="TableGrid">
    <w:name w:val="Table Grid"/>
    <w:basedOn w:val="TableNormal"/>
    <w:uiPriority w:val="59"/>
    <w:rsid w:val="001A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F3C06"/>
    <w:rPr>
      <w:color w:val="0000FF" w:themeColor="hyperlink"/>
      <w:u w:val="single"/>
    </w:rPr>
  </w:style>
  <w:style w:type="paragraph" w:styleId="PlainText">
    <w:name w:val="Plain Text"/>
    <w:basedOn w:val="Normal"/>
    <w:link w:val="PlainTextChar"/>
    <w:uiPriority w:val="99"/>
    <w:unhideWhenUsed/>
    <w:rsid w:val="000F3C06"/>
    <w:rPr>
      <w:rFonts w:ascii="Consolas" w:eastAsiaTheme="minorHAnsi" w:hAnsi="Consolas" w:cstheme="minorBidi"/>
      <w:sz w:val="21"/>
      <w:szCs w:val="21"/>
      <w:lang w:val="en-AU"/>
    </w:rPr>
  </w:style>
  <w:style w:type="character" w:customStyle="1" w:styleId="PlainTextChar">
    <w:name w:val="Plain Text Char"/>
    <w:basedOn w:val="DefaultParagraphFont"/>
    <w:link w:val="PlainText"/>
    <w:uiPriority w:val="99"/>
    <w:rsid w:val="000F3C06"/>
    <w:rPr>
      <w:rFonts w:ascii="Consolas" w:hAnsi="Consolas" w:cstheme="minorBidi"/>
      <w:sz w:val="21"/>
      <w:szCs w:val="21"/>
    </w:rPr>
  </w:style>
  <w:style w:type="paragraph" w:styleId="ListParagraph">
    <w:name w:val="List Paragraph"/>
    <w:basedOn w:val="Normal"/>
    <w:uiPriority w:val="34"/>
    <w:qFormat/>
    <w:rsid w:val="000F3C06"/>
    <w:pPr>
      <w:ind w:left="720"/>
      <w:contextualSpacing/>
    </w:pPr>
    <w:rPr>
      <w:lang w:val="en-AU" w:eastAsia="en-AU"/>
    </w:rPr>
  </w:style>
  <w:style w:type="paragraph" w:styleId="BodyText3">
    <w:name w:val="Body Text 3"/>
    <w:basedOn w:val="Normal"/>
    <w:link w:val="BodyText3Char"/>
    <w:rsid w:val="00111470"/>
    <w:pPr>
      <w:spacing w:before="120" w:after="120" w:line="360" w:lineRule="auto"/>
      <w:jc w:val="center"/>
    </w:pPr>
    <w:rPr>
      <w:rFonts w:ascii="Arial" w:hAnsi="Arial" w:cs="Arial"/>
      <w:b/>
      <w:bCs/>
      <w:sz w:val="44"/>
      <w:szCs w:val="32"/>
      <w:lang w:val="en-AU"/>
    </w:rPr>
  </w:style>
  <w:style w:type="character" w:customStyle="1" w:styleId="BodyText3Char">
    <w:name w:val="Body Text 3 Char"/>
    <w:basedOn w:val="DefaultParagraphFont"/>
    <w:link w:val="BodyText3"/>
    <w:rsid w:val="00111470"/>
    <w:rPr>
      <w:rFonts w:eastAsia="Times New Roman"/>
      <w:b/>
      <w:bCs/>
      <w:sz w:val="44"/>
      <w:szCs w:val="32"/>
    </w:rPr>
  </w:style>
  <w:style w:type="paragraph" w:customStyle="1" w:styleId="figure">
    <w:name w:val="figure"/>
    <w:basedOn w:val="Normal"/>
    <w:rsid w:val="00111470"/>
    <w:pPr>
      <w:keepNext/>
      <w:keepLines/>
      <w:spacing w:before="120"/>
      <w:jc w:val="center"/>
    </w:pPr>
    <w:rPr>
      <w:rFonts w:ascii="Arial" w:hAnsi="Arial"/>
      <w:szCs w:val="20"/>
      <w:lang w:val="en-AU"/>
    </w:rPr>
  </w:style>
  <w:style w:type="table" w:customStyle="1" w:styleId="MediumGrid31">
    <w:name w:val="Medium Grid 31"/>
    <w:basedOn w:val="TableNormal"/>
    <w:uiPriority w:val="69"/>
    <w:rsid w:val="00111470"/>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alloonText">
    <w:name w:val="Balloon Text"/>
    <w:basedOn w:val="Normal"/>
    <w:link w:val="BalloonTextChar"/>
    <w:uiPriority w:val="99"/>
    <w:semiHidden/>
    <w:unhideWhenUsed/>
    <w:rsid w:val="00AC5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13A"/>
    <w:rPr>
      <w:rFonts w:ascii="Segoe UI" w:eastAsia="Times New Roman" w:hAnsi="Segoe UI" w:cs="Segoe UI"/>
      <w:sz w:val="18"/>
      <w:szCs w:val="18"/>
      <w:lang w:val="en-US"/>
    </w:rPr>
  </w:style>
  <w:style w:type="paragraph" w:styleId="Header">
    <w:name w:val="header"/>
    <w:basedOn w:val="Normal"/>
    <w:link w:val="HeaderChar"/>
    <w:uiPriority w:val="99"/>
    <w:unhideWhenUsed/>
    <w:rsid w:val="008E0829"/>
    <w:pPr>
      <w:tabs>
        <w:tab w:val="center" w:pos="4513"/>
        <w:tab w:val="right" w:pos="9026"/>
      </w:tabs>
    </w:pPr>
  </w:style>
  <w:style w:type="character" w:customStyle="1" w:styleId="HeaderChar">
    <w:name w:val="Header Char"/>
    <w:basedOn w:val="DefaultParagraphFont"/>
    <w:link w:val="Header"/>
    <w:uiPriority w:val="99"/>
    <w:rsid w:val="008E0829"/>
    <w:rPr>
      <w:rFonts w:ascii="Times New Roman" w:eastAsia="Times New Roman" w:hAnsi="Times New Roman" w:cs="Times New Roman"/>
      <w:lang w:val="en-US"/>
    </w:rPr>
  </w:style>
  <w:style w:type="paragraph" w:styleId="Footer">
    <w:name w:val="footer"/>
    <w:basedOn w:val="Normal"/>
    <w:link w:val="FooterChar"/>
    <w:uiPriority w:val="99"/>
    <w:unhideWhenUsed/>
    <w:rsid w:val="008E0829"/>
    <w:pPr>
      <w:tabs>
        <w:tab w:val="center" w:pos="4513"/>
        <w:tab w:val="right" w:pos="9026"/>
      </w:tabs>
    </w:pPr>
  </w:style>
  <w:style w:type="character" w:customStyle="1" w:styleId="FooterChar">
    <w:name w:val="Footer Char"/>
    <w:basedOn w:val="DefaultParagraphFont"/>
    <w:link w:val="Footer"/>
    <w:uiPriority w:val="99"/>
    <w:rsid w:val="008E082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2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4DDB66DC1FC43A94C4A1A20B21D75" ma:contentTypeVersion="12" ma:contentTypeDescription="Create a new document." ma:contentTypeScope="" ma:versionID="f74d1bd877941f6d2e377c6ca98084df">
  <xsd:schema xmlns:xsd="http://www.w3.org/2001/XMLSchema" xmlns:xs="http://www.w3.org/2001/XMLSchema" xmlns:p="http://schemas.microsoft.com/office/2006/metadata/properties" xmlns:ns2="2e0900cc-83dc-40d1-a37a-54cdd9e5f64c" xmlns:ns3="83a31cc4-250d-46e8-ad8e-a2faeb289d76" targetNamespace="http://schemas.microsoft.com/office/2006/metadata/properties" ma:root="true" ma:fieldsID="00106de5cd30a8fabcc0e0168419cb71" ns2:_="" ns3:_="">
    <xsd:import namespace="2e0900cc-83dc-40d1-a37a-54cdd9e5f64c"/>
    <xsd:import namespace="83a31cc4-250d-46e8-ad8e-a2faeb289d76"/>
    <xsd:element name="properties">
      <xsd:complexType>
        <xsd:sequence>
          <xsd:element name="documentManagement">
            <xsd:complexType>
              <xsd:all>
                <xsd:element ref="ns2:MigrationSourceURL"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900cc-83dc-40d1-a37a-54cdd9e5f64c"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31cc4-250d-46e8-ad8e-a2faeb289d7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2e0900cc-83dc-40d1-a37a-54cdd9e5f64c" xsi:nil="true"/>
    <SharedWithUsers xmlns="83a31cc4-250d-46e8-ad8e-a2faeb289d76">
      <UserInfo>
        <DisplayName>Renee Green</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4FDFD-6640-410F-AFA9-4E5C7F479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900cc-83dc-40d1-a37a-54cdd9e5f64c"/>
    <ds:schemaRef ds:uri="83a31cc4-250d-46e8-ad8e-a2faeb289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4994A-034D-48DD-8777-441AE65D9184}">
  <ds:schemaRefs>
    <ds:schemaRef ds:uri="http://schemas.microsoft.com/office/2006/metadata/properties"/>
    <ds:schemaRef ds:uri="http://schemas.microsoft.com/office/infopath/2007/PartnerControls"/>
    <ds:schemaRef ds:uri="2e0900cc-83dc-40d1-a37a-54cdd9e5f64c"/>
    <ds:schemaRef ds:uri="83a31cc4-250d-46e8-ad8e-a2faeb289d76"/>
  </ds:schemaRefs>
</ds:datastoreItem>
</file>

<file path=customXml/itemProps3.xml><?xml version="1.0" encoding="utf-8"?>
<ds:datastoreItem xmlns:ds="http://schemas.openxmlformats.org/officeDocument/2006/customXml" ds:itemID="{7DFB0BEF-DC7B-4F4B-A721-94D49D104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LifeLine</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Fenke Tangerman</cp:lastModifiedBy>
  <cp:revision>2</cp:revision>
  <cp:lastPrinted>2015-11-15T21:24:00Z</cp:lastPrinted>
  <dcterms:created xsi:type="dcterms:W3CDTF">2018-08-22T01:28:00Z</dcterms:created>
  <dcterms:modified xsi:type="dcterms:W3CDTF">2018-08-22T01:28:00Z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0x010100EC34DDB66DC1FC43A94C4A1A20B21D75</vt:lpwstr>
  </property>
</Properties>
</file>